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3D6F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4CFB93EE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6A66EBAC" w14:textId="77777777" w:rsidR="00530531" w:rsidRPr="00953986" w:rsidRDefault="00530531" w:rsidP="00530531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cs-CZ"/>
        </w:rPr>
        <w:t>Fakulta elektrotechnická | katedra řídicí techniky</w:t>
      </w:r>
    </w:p>
    <w:p w14:paraId="096C1A00" w14:textId="77777777" w:rsidR="00530531" w:rsidRPr="00953986" w:rsidRDefault="00530531" w:rsidP="00530531">
      <w:pPr>
        <w:rPr>
          <w:rFonts w:ascii="Arial" w:hAnsi="Arial" w:cs="Arial"/>
          <w:b/>
          <w:szCs w:val="20"/>
        </w:rPr>
      </w:pPr>
      <w:r w:rsidRPr="00953986">
        <w:rPr>
          <w:rFonts w:ascii="Arial" w:hAnsi="Arial" w:cs="Arial"/>
          <w:b/>
          <w:szCs w:val="20"/>
        </w:rPr>
        <w:t>KARLOVO NÁMĚSTÍ 13/E, 121 35 PRAHA 2</w:t>
      </w:r>
    </w:p>
    <w:p w14:paraId="132E36CA" w14:textId="04137043" w:rsidR="00530531" w:rsidRPr="00953986" w:rsidRDefault="00530531" w:rsidP="00530531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cs-CZ"/>
        </w:rPr>
        <w:t xml:space="preserve">Praha </w:t>
      </w:r>
      <w:r w:rsidR="00D02D25">
        <w:rPr>
          <w:rFonts w:ascii="Arial" w:hAnsi="Arial" w:cs="Arial"/>
          <w:lang w:val="cs-CZ"/>
        </w:rPr>
        <w:t>30</w:t>
      </w:r>
      <w:r w:rsidRPr="00953986">
        <w:rPr>
          <w:rFonts w:ascii="Arial" w:hAnsi="Arial" w:cs="Arial"/>
          <w:lang w:val="cs-CZ"/>
        </w:rPr>
        <w:t xml:space="preserve">. </w:t>
      </w:r>
      <w:r w:rsidR="00F05576">
        <w:rPr>
          <w:rFonts w:ascii="Arial" w:hAnsi="Arial" w:cs="Arial"/>
          <w:lang w:val="cs-CZ"/>
        </w:rPr>
        <w:t>LISTOPADU</w:t>
      </w:r>
      <w:r w:rsidRPr="00953986">
        <w:rPr>
          <w:rFonts w:ascii="Arial" w:hAnsi="Arial" w:cs="Arial"/>
          <w:lang w:val="cs-CZ"/>
        </w:rPr>
        <w:t xml:space="preserve"> 2018</w:t>
      </w:r>
    </w:p>
    <w:p w14:paraId="6EF88D1E" w14:textId="77777777" w:rsidR="00530531" w:rsidRPr="00953986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504A9868" w14:textId="77777777" w:rsidR="00B57D98" w:rsidRPr="00953986" w:rsidRDefault="00530531" w:rsidP="00B57D98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de-DE"/>
        </w:rPr>
        <w:t xml:space="preserve">KONTAKT PRO MÉDIA | </w:t>
      </w:r>
      <w:r w:rsidR="00B57D98" w:rsidRPr="00953986">
        <w:rPr>
          <w:rFonts w:ascii="Arial" w:hAnsi="Arial" w:cs="Arial"/>
          <w:lang w:val="cs-CZ"/>
        </w:rPr>
        <w:t>IVAN SOBIČKA</w:t>
      </w:r>
    </w:p>
    <w:p w14:paraId="58C5A5D2" w14:textId="77777777" w:rsidR="00B57D98" w:rsidRPr="00953986" w:rsidRDefault="00B57D98" w:rsidP="00B57D98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cs-CZ"/>
        </w:rPr>
        <w:t>IVAN.SOBICKA@TAKTIQ.COM</w:t>
      </w:r>
    </w:p>
    <w:p w14:paraId="3177538A" w14:textId="77777777" w:rsidR="00B57D98" w:rsidRPr="00953986" w:rsidRDefault="00B57D98" w:rsidP="00B57D98">
      <w:pPr>
        <w:pStyle w:val="Zahlavi"/>
        <w:rPr>
          <w:rFonts w:ascii="Arial" w:hAnsi="Arial" w:cs="Arial"/>
          <w:lang w:val="cs-CZ"/>
        </w:rPr>
      </w:pPr>
      <w:r w:rsidRPr="00953986">
        <w:rPr>
          <w:rFonts w:ascii="Arial" w:hAnsi="Arial" w:cs="Arial"/>
          <w:lang w:val="cs-CZ"/>
        </w:rPr>
        <w:t>+420 604 166 751</w:t>
      </w:r>
    </w:p>
    <w:p w14:paraId="2C6EEFA7" w14:textId="77777777" w:rsidR="00F05576" w:rsidRDefault="00F05576" w:rsidP="00F05576">
      <w:pPr>
        <w:ind w:left="709" w:hanging="709"/>
        <w:rPr>
          <w:rFonts w:ascii="Arial" w:hAnsi="Arial" w:cs="Arial"/>
          <w:b/>
          <w:color w:val="00000A"/>
          <w:sz w:val="28"/>
          <w:szCs w:val="28"/>
        </w:rPr>
      </w:pPr>
    </w:p>
    <w:p w14:paraId="3678B678" w14:textId="4FFCF5FB" w:rsidR="00154EA6" w:rsidRDefault="00154EA6" w:rsidP="00A85B5F">
      <w:pPr>
        <w:spacing w:line="276" w:lineRule="auto"/>
        <w:rPr>
          <w:rFonts w:ascii="Arial" w:hAnsi="Arial" w:cs="Arial"/>
          <w:b/>
          <w:color w:val="00000A"/>
          <w:sz w:val="28"/>
          <w:szCs w:val="28"/>
        </w:rPr>
      </w:pPr>
      <w:r>
        <w:rPr>
          <w:rFonts w:ascii="Arial" w:hAnsi="Arial" w:cs="Arial"/>
          <w:b/>
          <w:color w:val="00000A"/>
          <w:sz w:val="28"/>
          <w:szCs w:val="28"/>
        </w:rPr>
        <w:t>Tým profesora Tomáše Polcara získal grant v hodnotě 99</w:t>
      </w:r>
    </w:p>
    <w:p w14:paraId="5552397E" w14:textId="7975C7A3" w:rsidR="00154EA6" w:rsidRDefault="00154EA6" w:rsidP="00A85B5F">
      <w:pPr>
        <w:spacing w:line="276" w:lineRule="auto"/>
        <w:rPr>
          <w:rFonts w:ascii="Arial" w:hAnsi="Arial" w:cs="Arial"/>
          <w:b/>
          <w:color w:val="00000A"/>
          <w:sz w:val="28"/>
          <w:szCs w:val="28"/>
        </w:rPr>
      </w:pPr>
      <w:r w:rsidRPr="00F05576">
        <w:rPr>
          <w:rFonts w:ascii="Arial" w:hAnsi="Arial" w:cs="Arial"/>
          <w:b/>
          <w:color w:val="00000A"/>
          <w:sz w:val="28"/>
          <w:szCs w:val="28"/>
        </w:rPr>
        <w:t>milionů</w:t>
      </w:r>
      <w:r>
        <w:rPr>
          <w:rFonts w:ascii="Arial" w:hAnsi="Arial" w:cs="Arial"/>
          <w:b/>
          <w:color w:val="00000A"/>
          <w:sz w:val="28"/>
          <w:szCs w:val="28"/>
        </w:rPr>
        <w:t xml:space="preserve"> </w:t>
      </w:r>
      <w:r w:rsidRPr="00F05576">
        <w:rPr>
          <w:rFonts w:ascii="Arial" w:hAnsi="Arial" w:cs="Arial"/>
          <w:b/>
          <w:color w:val="00000A"/>
          <w:sz w:val="28"/>
          <w:szCs w:val="28"/>
        </w:rPr>
        <w:t>korun na vývoj speciálních povrchů</w:t>
      </w:r>
      <w:r>
        <w:rPr>
          <w:rFonts w:ascii="Arial" w:hAnsi="Arial" w:cs="Arial"/>
          <w:b/>
          <w:color w:val="00000A"/>
          <w:sz w:val="28"/>
          <w:szCs w:val="28"/>
        </w:rPr>
        <w:t>.</w:t>
      </w:r>
      <w:r w:rsidRPr="00F05576">
        <w:t xml:space="preserve"> </w:t>
      </w:r>
      <w:r w:rsidRPr="00F05576">
        <w:rPr>
          <w:rFonts w:ascii="Arial" w:hAnsi="Arial" w:cs="Arial"/>
          <w:b/>
          <w:color w:val="00000A"/>
          <w:sz w:val="28"/>
          <w:szCs w:val="28"/>
        </w:rPr>
        <w:t>Spolupracovat bude s</w:t>
      </w:r>
      <w:r>
        <w:rPr>
          <w:rFonts w:ascii="Arial" w:hAnsi="Arial" w:cs="Arial"/>
          <w:b/>
          <w:color w:val="00000A"/>
          <w:sz w:val="28"/>
          <w:szCs w:val="28"/>
        </w:rPr>
        <w:t xml:space="preserve"> významnými </w:t>
      </w:r>
      <w:r w:rsidRPr="00F05576">
        <w:rPr>
          <w:rFonts w:ascii="Arial" w:hAnsi="Arial" w:cs="Arial"/>
          <w:b/>
          <w:color w:val="00000A"/>
          <w:sz w:val="28"/>
          <w:szCs w:val="28"/>
        </w:rPr>
        <w:t>českými strojírenskými firmami</w:t>
      </w:r>
    </w:p>
    <w:p w14:paraId="238A9B47" w14:textId="77777777" w:rsidR="00154EA6" w:rsidRDefault="00154EA6" w:rsidP="00A85B5F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36ECA173" w14:textId="783EFEE3" w:rsidR="00F05576" w:rsidRDefault="00E42F2F" w:rsidP="00A85B5F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Z</w:t>
      </w:r>
      <w:r w:rsidR="00F05576">
        <w:rPr>
          <w:rFonts w:ascii="Arial" w:hAnsi="Arial" w:cs="Arial"/>
          <w:b/>
          <w:color w:val="00000A"/>
          <w:sz w:val="22"/>
          <w:szCs w:val="22"/>
        </w:rPr>
        <w:t>dokonalit obráběcí nástroje pro titanové slitiny a kompozitní materiály</w:t>
      </w:r>
      <w:r>
        <w:rPr>
          <w:rFonts w:ascii="Arial" w:hAnsi="Arial" w:cs="Arial"/>
          <w:b/>
          <w:color w:val="00000A"/>
          <w:sz w:val="22"/>
          <w:szCs w:val="22"/>
        </w:rPr>
        <w:t xml:space="preserve">. Vytvořit </w:t>
      </w:r>
      <w:r w:rsidR="00F21224">
        <w:rPr>
          <w:rFonts w:ascii="Arial" w:hAnsi="Arial" w:cs="Arial"/>
          <w:b/>
          <w:color w:val="00000A"/>
          <w:sz w:val="22"/>
          <w:szCs w:val="22"/>
        </w:rPr>
        <w:t>ložiska</w:t>
      </w:r>
      <w:r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F21224">
        <w:rPr>
          <w:rFonts w:ascii="Arial" w:hAnsi="Arial" w:cs="Arial"/>
          <w:b/>
          <w:color w:val="00000A"/>
          <w:sz w:val="22"/>
          <w:szCs w:val="22"/>
        </w:rPr>
        <w:t xml:space="preserve">či pístní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kroužky s nižším třením, které sníží spotřebu oleje a paliva u aut. To jsou některé z cílů, které si </w:t>
      </w:r>
      <w:r w:rsidR="006C22EA">
        <w:rPr>
          <w:rFonts w:ascii="Arial" w:hAnsi="Arial" w:cs="Arial"/>
          <w:b/>
          <w:color w:val="00000A"/>
          <w:sz w:val="22"/>
          <w:szCs w:val="22"/>
        </w:rPr>
        <w:t xml:space="preserve">v rámci pětiletého projektu ve spolupráci s významnými českými strojírenskými firmami </w:t>
      </w:r>
      <w:r>
        <w:rPr>
          <w:rFonts w:ascii="Arial" w:hAnsi="Arial" w:cs="Arial"/>
          <w:b/>
          <w:color w:val="00000A"/>
          <w:sz w:val="22"/>
          <w:szCs w:val="22"/>
        </w:rPr>
        <w:t xml:space="preserve">klade tým </w:t>
      </w:r>
      <w:r w:rsidR="00D80202">
        <w:rPr>
          <w:rFonts w:ascii="Arial" w:hAnsi="Arial" w:cs="Arial"/>
          <w:b/>
          <w:color w:val="00000A"/>
          <w:sz w:val="22"/>
          <w:szCs w:val="22"/>
        </w:rPr>
        <w:t xml:space="preserve">profesora Tomáše Polcara </w:t>
      </w:r>
      <w:hyperlink r:id="rId11" w:history="1">
        <w:r w:rsidR="00D80202" w:rsidRPr="00E47DC5">
          <w:rPr>
            <w:rStyle w:val="Hypertextovodkaz"/>
            <w:rFonts w:ascii="Arial" w:hAnsi="Arial" w:cs="Arial"/>
            <w:b/>
            <w:sz w:val="22"/>
            <w:szCs w:val="22"/>
          </w:rPr>
          <w:t>z</w:t>
        </w:r>
        <w:r w:rsidR="00E47DC5" w:rsidRPr="00E47DC5">
          <w:rPr>
            <w:rStyle w:val="Hypertextovodkaz"/>
            <w:rFonts w:ascii="Arial" w:hAnsi="Arial" w:cs="Arial"/>
            <w:b/>
            <w:sz w:val="22"/>
            <w:szCs w:val="22"/>
          </w:rPr>
          <w:t> katedry řídicí techniky</w:t>
        </w:r>
        <w:r w:rsidR="006C22EA" w:rsidRPr="00E47DC5">
          <w:rPr>
            <w:rStyle w:val="Hypertextovodkaz"/>
            <w:rFonts w:ascii="Arial" w:hAnsi="Arial" w:cs="Arial"/>
            <w:b/>
            <w:sz w:val="22"/>
            <w:szCs w:val="22"/>
          </w:rPr>
          <w:t> </w:t>
        </w:r>
        <w:r w:rsidR="00E47DC5" w:rsidRPr="00E47DC5">
          <w:rPr>
            <w:rStyle w:val="Hypertextovodkaz"/>
            <w:rFonts w:ascii="Arial" w:hAnsi="Arial" w:cs="Arial"/>
            <w:b/>
            <w:sz w:val="22"/>
            <w:szCs w:val="22"/>
          </w:rPr>
          <w:t xml:space="preserve">Fakulty elektrotechnické </w:t>
        </w:r>
        <w:r w:rsidR="00D80202" w:rsidRPr="00E47DC5">
          <w:rPr>
            <w:rStyle w:val="Hypertextovodkaz"/>
            <w:rFonts w:ascii="Arial" w:hAnsi="Arial" w:cs="Arial"/>
            <w:b/>
            <w:sz w:val="22"/>
            <w:szCs w:val="22"/>
          </w:rPr>
          <w:t>ČVUT</w:t>
        </w:r>
      </w:hyperlink>
      <w:r w:rsidR="006C22EA">
        <w:rPr>
          <w:rFonts w:ascii="Arial" w:hAnsi="Arial" w:cs="Arial"/>
          <w:b/>
          <w:color w:val="00000A"/>
          <w:sz w:val="22"/>
          <w:szCs w:val="22"/>
        </w:rPr>
        <w:t>. Z</w:t>
      </w:r>
      <w:r>
        <w:rPr>
          <w:rFonts w:ascii="Arial" w:hAnsi="Arial" w:cs="Arial"/>
          <w:b/>
          <w:color w:val="00000A"/>
          <w:sz w:val="22"/>
          <w:szCs w:val="22"/>
        </w:rPr>
        <w:t>ískal grant Operačního programu Výzkum, vývoj a vzdělávání Evropské unie</w:t>
      </w:r>
      <w:r w:rsidRPr="00E42F2F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>
        <w:rPr>
          <w:rFonts w:ascii="Arial" w:hAnsi="Arial" w:cs="Arial"/>
          <w:b/>
          <w:color w:val="00000A"/>
          <w:sz w:val="22"/>
          <w:szCs w:val="22"/>
        </w:rPr>
        <w:t>v hodnotě 99 milionů korun.</w:t>
      </w:r>
    </w:p>
    <w:p w14:paraId="2EFA9311" w14:textId="77777777" w:rsidR="00F05576" w:rsidRDefault="00F05576" w:rsidP="00A85B5F">
      <w:pPr>
        <w:spacing w:line="276" w:lineRule="auto"/>
        <w:rPr>
          <w:rFonts w:ascii="Arial" w:hAnsi="Arial" w:cs="Arial"/>
          <w:b/>
          <w:color w:val="00000A"/>
          <w:sz w:val="22"/>
          <w:szCs w:val="22"/>
        </w:rPr>
      </w:pPr>
    </w:p>
    <w:p w14:paraId="5DE8C84B" w14:textId="36EAA250" w:rsidR="00D80202" w:rsidRDefault="00E42F2F" w:rsidP="00A85B5F">
      <w:pPr>
        <w:spacing w:line="276" w:lineRule="auto"/>
        <w:rPr>
          <w:rFonts w:ascii="Arial" w:hAnsi="Arial" w:cs="Arial"/>
          <w:sz w:val="22"/>
          <w:szCs w:val="22"/>
        </w:rPr>
      </w:pPr>
      <w:r w:rsidRPr="00E42F2F">
        <w:rPr>
          <w:rFonts w:ascii="Arial" w:hAnsi="Arial" w:cs="Arial"/>
          <w:sz w:val="22"/>
          <w:szCs w:val="22"/>
        </w:rPr>
        <w:t xml:space="preserve">Česká </w:t>
      </w:r>
      <w:r>
        <w:rPr>
          <w:rFonts w:ascii="Arial" w:hAnsi="Arial" w:cs="Arial"/>
          <w:sz w:val="22"/>
          <w:szCs w:val="22"/>
        </w:rPr>
        <w:t>r</w:t>
      </w:r>
      <w:r w:rsidRPr="00E42F2F">
        <w:rPr>
          <w:rFonts w:ascii="Arial" w:hAnsi="Arial" w:cs="Arial"/>
          <w:sz w:val="22"/>
          <w:szCs w:val="22"/>
        </w:rPr>
        <w:t>epublika je jedním z evropských leaderů v implementaci a průmyslové aplikaci moderních</w:t>
      </w:r>
      <w:r>
        <w:rPr>
          <w:rFonts w:ascii="Arial" w:hAnsi="Arial" w:cs="Arial"/>
          <w:sz w:val="22"/>
          <w:szCs w:val="22"/>
        </w:rPr>
        <w:t xml:space="preserve"> </w:t>
      </w:r>
      <w:r w:rsidRPr="00E42F2F">
        <w:rPr>
          <w:rFonts w:ascii="Arial" w:hAnsi="Arial" w:cs="Arial"/>
          <w:sz w:val="22"/>
          <w:szCs w:val="22"/>
        </w:rPr>
        <w:t xml:space="preserve">povrchových úprav, a to zejména v oblastech obrábění, automobilového průmyslu a biomedicíny. </w:t>
      </w:r>
      <w:r>
        <w:rPr>
          <w:rFonts w:ascii="Arial" w:hAnsi="Arial" w:cs="Arial"/>
          <w:sz w:val="22"/>
          <w:szCs w:val="22"/>
        </w:rPr>
        <w:t xml:space="preserve">Projekt profesora Tomáše Polcara s názvem </w:t>
      </w:r>
      <w:r w:rsidRPr="00E47DC5">
        <w:rPr>
          <w:rFonts w:ascii="Arial" w:hAnsi="Arial" w:cs="Arial"/>
          <w:i/>
          <w:sz w:val="22"/>
          <w:szCs w:val="22"/>
        </w:rPr>
        <w:t xml:space="preserve">Nové </w:t>
      </w:r>
      <w:proofErr w:type="spellStart"/>
      <w:r w:rsidRPr="00E47DC5">
        <w:rPr>
          <w:rFonts w:ascii="Arial" w:hAnsi="Arial" w:cs="Arial"/>
          <w:i/>
          <w:sz w:val="22"/>
          <w:szCs w:val="22"/>
        </w:rPr>
        <w:t>nanostruktury</w:t>
      </w:r>
      <w:proofErr w:type="spellEnd"/>
      <w:r w:rsidRPr="00E47DC5">
        <w:rPr>
          <w:rFonts w:ascii="Arial" w:hAnsi="Arial" w:cs="Arial"/>
          <w:i/>
          <w:sz w:val="22"/>
          <w:szCs w:val="22"/>
        </w:rPr>
        <w:t xml:space="preserve"> pro inženýrské aplikace umožněné kombinací moderních technologií a pokročilých simulací</w:t>
      </w:r>
      <w:r>
        <w:rPr>
          <w:rFonts w:ascii="Arial" w:hAnsi="Arial" w:cs="Arial"/>
          <w:sz w:val="22"/>
          <w:szCs w:val="22"/>
        </w:rPr>
        <w:t xml:space="preserve"> může tuto </w:t>
      </w:r>
      <w:r w:rsidR="00D80202">
        <w:rPr>
          <w:rFonts w:ascii="Arial" w:hAnsi="Arial" w:cs="Arial"/>
          <w:sz w:val="22"/>
          <w:szCs w:val="22"/>
        </w:rPr>
        <w:t xml:space="preserve">českou </w:t>
      </w:r>
      <w:r>
        <w:rPr>
          <w:rFonts w:ascii="Arial" w:hAnsi="Arial" w:cs="Arial"/>
          <w:sz w:val="22"/>
          <w:szCs w:val="22"/>
        </w:rPr>
        <w:t xml:space="preserve">pozici ještě upevnit. </w:t>
      </w:r>
      <w:r w:rsidR="00A85B5F">
        <w:rPr>
          <w:rFonts w:ascii="Arial" w:hAnsi="Arial" w:cs="Arial"/>
          <w:sz w:val="22"/>
          <w:szCs w:val="22"/>
        </w:rPr>
        <w:t>V čem projekt spočívá a co je jeho cíl</w:t>
      </w:r>
      <w:bookmarkStart w:id="0" w:name="_GoBack"/>
      <w:bookmarkEnd w:id="0"/>
      <w:r w:rsidR="00A85B5F">
        <w:rPr>
          <w:rFonts w:ascii="Arial" w:hAnsi="Arial" w:cs="Arial"/>
          <w:sz w:val="22"/>
          <w:szCs w:val="22"/>
        </w:rPr>
        <w:t>em?</w:t>
      </w:r>
    </w:p>
    <w:p w14:paraId="4658CC46" w14:textId="77777777" w:rsidR="00CA3695" w:rsidRDefault="00CA3695" w:rsidP="00A85B5F">
      <w:pPr>
        <w:spacing w:line="276" w:lineRule="auto"/>
        <w:rPr>
          <w:rFonts w:ascii="Arial" w:hAnsi="Arial" w:cs="Arial"/>
          <w:sz w:val="22"/>
          <w:szCs w:val="22"/>
        </w:rPr>
      </w:pPr>
    </w:p>
    <w:p w14:paraId="57A169E7" w14:textId="77777777" w:rsidR="00E42F2F" w:rsidRDefault="00CA3695" w:rsidP="00A85B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Lepší f</w:t>
      </w:r>
      <w:r w:rsidR="00D80202" w:rsidRPr="00D80202">
        <w:rPr>
          <w:rFonts w:ascii="Arial" w:hAnsi="Arial" w:cs="Arial"/>
          <w:b/>
          <w:sz w:val="22"/>
          <w:szCs w:val="22"/>
        </w:rPr>
        <w:t>rézy, pístní kroužky a optika</w:t>
      </w:r>
    </w:p>
    <w:p w14:paraId="66689FE7" w14:textId="77777777" w:rsidR="00D80202" w:rsidRPr="00D80202" w:rsidRDefault="00D80202" w:rsidP="00A85B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CB4AB7" w14:textId="744353D4" w:rsidR="00E42F2F" w:rsidRDefault="00D80202" w:rsidP="00A85B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E42F2F">
        <w:rPr>
          <w:rFonts w:ascii="Arial" w:hAnsi="Arial" w:cs="Arial"/>
          <w:sz w:val="22"/>
          <w:szCs w:val="22"/>
        </w:rPr>
        <w:t xml:space="preserve">Chceme vyvinout </w:t>
      </w:r>
      <w:proofErr w:type="spellStart"/>
      <w:r w:rsidR="00E42F2F">
        <w:rPr>
          <w:rFonts w:ascii="Arial" w:hAnsi="Arial" w:cs="Arial"/>
          <w:sz w:val="22"/>
          <w:szCs w:val="22"/>
        </w:rPr>
        <w:t>superpovlak</w:t>
      </w:r>
      <w:proofErr w:type="spellEnd"/>
      <w:r w:rsidR="00E42F2F">
        <w:rPr>
          <w:rFonts w:ascii="Arial" w:hAnsi="Arial" w:cs="Arial"/>
          <w:sz w:val="22"/>
          <w:szCs w:val="22"/>
        </w:rPr>
        <w:t>, který významně sníží tření</w:t>
      </w:r>
      <w:r>
        <w:rPr>
          <w:rFonts w:ascii="Arial" w:hAnsi="Arial" w:cs="Arial"/>
          <w:sz w:val="22"/>
          <w:szCs w:val="22"/>
        </w:rPr>
        <w:t xml:space="preserve">,“ </w:t>
      </w:r>
      <w:r w:rsidR="00154EA6">
        <w:rPr>
          <w:rFonts w:ascii="Arial" w:hAnsi="Arial" w:cs="Arial"/>
          <w:sz w:val="22"/>
          <w:szCs w:val="22"/>
        </w:rPr>
        <w:t>vysvětluje</w:t>
      </w:r>
      <w:r>
        <w:rPr>
          <w:rFonts w:ascii="Arial" w:hAnsi="Arial" w:cs="Arial"/>
          <w:sz w:val="22"/>
          <w:szCs w:val="22"/>
        </w:rPr>
        <w:t xml:space="preserve"> profesor Polcar.</w:t>
      </w:r>
      <w:r w:rsidR="00E42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E42F2F">
        <w:rPr>
          <w:rFonts w:ascii="Arial" w:hAnsi="Arial" w:cs="Arial"/>
          <w:sz w:val="22"/>
          <w:szCs w:val="22"/>
        </w:rPr>
        <w:t xml:space="preserve">Díky tomu by mohly vzniknout mnohem efektivnější obráběcí nástroje, třeba frézy a vrtáky pro zpracování tvrdých titanových slitin a </w:t>
      </w:r>
      <w:proofErr w:type="spellStart"/>
      <w:r w:rsidR="00E42F2F">
        <w:rPr>
          <w:rFonts w:ascii="Arial" w:hAnsi="Arial" w:cs="Arial"/>
          <w:sz w:val="22"/>
          <w:szCs w:val="22"/>
        </w:rPr>
        <w:t>kompozitů</w:t>
      </w:r>
      <w:proofErr w:type="spellEnd"/>
      <w:r w:rsidR="00E42F2F">
        <w:rPr>
          <w:rFonts w:ascii="Arial" w:hAnsi="Arial" w:cs="Arial"/>
          <w:sz w:val="22"/>
          <w:szCs w:val="22"/>
        </w:rPr>
        <w:t xml:space="preserve">. </w:t>
      </w:r>
      <w:r w:rsidR="00F21224">
        <w:rPr>
          <w:rFonts w:ascii="Arial" w:hAnsi="Arial" w:cs="Arial"/>
          <w:sz w:val="22"/>
          <w:szCs w:val="22"/>
        </w:rPr>
        <w:t>Jiný typ povlaku sníží tření v motoru a prodlouží jeho životnost</w:t>
      </w:r>
      <w:r w:rsidR="00154EA6">
        <w:rPr>
          <w:rFonts w:ascii="Arial" w:hAnsi="Arial" w:cs="Arial"/>
          <w:sz w:val="22"/>
          <w:szCs w:val="22"/>
        </w:rPr>
        <w:t>.</w:t>
      </w:r>
      <w:r w:rsidR="00F21224">
        <w:rPr>
          <w:rFonts w:ascii="Arial" w:hAnsi="Arial" w:cs="Arial"/>
          <w:sz w:val="22"/>
          <w:szCs w:val="22"/>
        </w:rPr>
        <w:t xml:space="preserve"> </w:t>
      </w:r>
      <w:r w:rsidR="00154EA6">
        <w:rPr>
          <w:rFonts w:ascii="Arial" w:hAnsi="Arial" w:cs="Arial"/>
          <w:sz w:val="22"/>
          <w:szCs w:val="22"/>
        </w:rPr>
        <w:t>V</w:t>
      </w:r>
      <w:r w:rsidR="00F21224">
        <w:rPr>
          <w:rFonts w:ascii="Arial" w:hAnsi="Arial" w:cs="Arial"/>
          <w:sz w:val="22"/>
          <w:szCs w:val="22"/>
        </w:rPr>
        <w:t xml:space="preserve"> některých aplikacích, jako jsou ložiska, </w:t>
      </w:r>
      <w:r w:rsidR="00154EA6">
        <w:rPr>
          <w:rFonts w:ascii="Arial" w:hAnsi="Arial" w:cs="Arial"/>
          <w:sz w:val="22"/>
          <w:szCs w:val="22"/>
        </w:rPr>
        <w:t xml:space="preserve">pak </w:t>
      </w:r>
      <w:r w:rsidR="00F21224">
        <w:rPr>
          <w:rFonts w:ascii="Arial" w:hAnsi="Arial" w:cs="Arial"/>
          <w:sz w:val="22"/>
          <w:szCs w:val="22"/>
        </w:rPr>
        <w:t>zcela eliminuje mazivo. Další oblastí je optika a biomedicína</w:t>
      </w:r>
      <w:r w:rsidR="00D02D25">
        <w:rPr>
          <w:rFonts w:ascii="Arial" w:hAnsi="Arial" w:cs="Arial"/>
          <w:sz w:val="22"/>
          <w:szCs w:val="22"/>
        </w:rPr>
        <w:t xml:space="preserve"> – výsledkem mohou být například </w:t>
      </w:r>
      <w:r w:rsidR="00E42F2F">
        <w:rPr>
          <w:rFonts w:ascii="Arial" w:hAnsi="Arial" w:cs="Arial"/>
          <w:sz w:val="22"/>
          <w:szCs w:val="22"/>
        </w:rPr>
        <w:t>extrémně čern</w:t>
      </w:r>
      <w:r w:rsidR="00D02D25">
        <w:rPr>
          <w:rFonts w:ascii="Arial" w:hAnsi="Arial" w:cs="Arial"/>
          <w:sz w:val="22"/>
          <w:szCs w:val="22"/>
        </w:rPr>
        <w:t>é</w:t>
      </w:r>
      <w:r w:rsidR="00E42F2F">
        <w:rPr>
          <w:rFonts w:ascii="Arial" w:hAnsi="Arial" w:cs="Arial"/>
          <w:sz w:val="22"/>
          <w:szCs w:val="22"/>
        </w:rPr>
        <w:t xml:space="preserve"> a otěruvzdorn</w:t>
      </w:r>
      <w:r w:rsidR="00D02D25">
        <w:rPr>
          <w:rFonts w:ascii="Arial" w:hAnsi="Arial" w:cs="Arial"/>
          <w:sz w:val="22"/>
          <w:szCs w:val="22"/>
        </w:rPr>
        <w:t>é</w:t>
      </w:r>
      <w:r w:rsidR="00E42F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komponent</w:t>
      </w:r>
      <w:r w:rsidR="00D02D2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E42F2F">
        <w:rPr>
          <w:rFonts w:ascii="Arial" w:hAnsi="Arial" w:cs="Arial"/>
          <w:sz w:val="22"/>
          <w:szCs w:val="22"/>
        </w:rPr>
        <w:t>optických zařízení.</w:t>
      </w:r>
      <w:r>
        <w:rPr>
          <w:rFonts w:ascii="Arial" w:hAnsi="Arial" w:cs="Arial"/>
          <w:sz w:val="22"/>
          <w:szCs w:val="22"/>
        </w:rPr>
        <w:t>“</w:t>
      </w:r>
    </w:p>
    <w:p w14:paraId="4FFE3A9A" w14:textId="77777777" w:rsidR="00A85B5F" w:rsidRDefault="00A85B5F" w:rsidP="00A85B5F">
      <w:pPr>
        <w:spacing w:line="276" w:lineRule="auto"/>
        <w:rPr>
          <w:rFonts w:ascii="Arial" w:hAnsi="Arial" w:cs="Arial"/>
          <w:sz w:val="22"/>
          <w:szCs w:val="22"/>
        </w:rPr>
      </w:pPr>
    </w:p>
    <w:p w14:paraId="671B03E7" w14:textId="7A01DCFF" w:rsidR="00E42F2F" w:rsidRDefault="00A85B5F" w:rsidP="00A85B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Slibným adeptem na takový speciální povrch je </w:t>
      </w:r>
      <w:proofErr w:type="spellStart"/>
      <w:r>
        <w:rPr>
          <w:rFonts w:ascii="Arial" w:hAnsi="Arial" w:cs="Arial"/>
          <w:sz w:val="22"/>
          <w:szCs w:val="22"/>
        </w:rPr>
        <w:t>nanostruktura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21224">
        <w:rPr>
          <w:rFonts w:ascii="Arial" w:hAnsi="Arial" w:cs="Arial"/>
          <w:sz w:val="22"/>
          <w:szCs w:val="22"/>
        </w:rPr>
        <w:t>postupně uvolňující pevné mazivo</w:t>
      </w:r>
      <w:r>
        <w:rPr>
          <w:rFonts w:ascii="Arial" w:hAnsi="Arial" w:cs="Arial"/>
          <w:sz w:val="22"/>
          <w:szCs w:val="22"/>
        </w:rPr>
        <w:t xml:space="preserve">, jejíž přesnou podobu je teprve třeba objevit. </w:t>
      </w:r>
      <w:r w:rsidR="00D80202">
        <w:rPr>
          <w:rFonts w:ascii="Arial" w:hAnsi="Arial" w:cs="Arial"/>
          <w:sz w:val="22"/>
          <w:szCs w:val="22"/>
        </w:rPr>
        <w:t xml:space="preserve">Projekt při vývoji </w:t>
      </w:r>
      <w:r>
        <w:rPr>
          <w:rFonts w:ascii="Arial" w:hAnsi="Arial" w:cs="Arial"/>
          <w:sz w:val="22"/>
          <w:szCs w:val="22"/>
        </w:rPr>
        <w:t>počítá s</w:t>
      </w:r>
      <w:r w:rsidR="00D80202">
        <w:rPr>
          <w:rFonts w:ascii="Arial" w:hAnsi="Arial" w:cs="Arial"/>
          <w:sz w:val="22"/>
          <w:szCs w:val="22"/>
        </w:rPr>
        <w:t xml:space="preserve"> kombinaci dvou postupů – </w:t>
      </w:r>
      <w:r w:rsidR="00F21224">
        <w:rPr>
          <w:rFonts w:ascii="Arial" w:hAnsi="Arial" w:cs="Arial"/>
          <w:sz w:val="22"/>
          <w:szCs w:val="22"/>
        </w:rPr>
        <w:t xml:space="preserve">využití počítačových simulací, které naleznou optimální strukturu </w:t>
      </w:r>
      <w:proofErr w:type="spellStart"/>
      <w:r w:rsidR="00F21224">
        <w:rPr>
          <w:rFonts w:ascii="Arial" w:hAnsi="Arial" w:cs="Arial"/>
          <w:sz w:val="22"/>
          <w:szCs w:val="22"/>
        </w:rPr>
        <w:t>nanovrstvy</w:t>
      </w:r>
      <w:proofErr w:type="spellEnd"/>
      <w:r w:rsidR="00F21224">
        <w:rPr>
          <w:rFonts w:ascii="Arial" w:hAnsi="Arial" w:cs="Arial"/>
          <w:sz w:val="22"/>
          <w:szCs w:val="22"/>
        </w:rPr>
        <w:t xml:space="preserve">, a přípravu vrstev </w:t>
      </w:r>
      <w:r w:rsidR="00D80202">
        <w:rPr>
          <w:rFonts w:ascii="Arial" w:hAnsi="Arial" w:cs="Arial"/>
          <w:sz w:val="22"/>
          <w:szCs w:val="22"/>
        </w:rPr>
        <w:t>nedávno komerčně zpřístupněn</w:t>
      </w:r>
      <w:r w:rsidR="00F21224">
        <w:rPr>
          <w:rFonts w:ascii="Arial" w:hAnsi="Arial" w:cs="Arial"/>
          <w:sz w:val="22"/>
          <w:szCs w:val="22"/>
        </w:rPr>
        <w:t>ou</w:t>
      </w:r>
      <w:r w:rsidR="00D80202">
        <w:rPr>
          <w:rFonts w:ascii="Arial" w:hAnsi="Arial" w:cs="Arial"/>
          <w:sz w:val="22"/>
          <w:szCs w:val="22"/>
        </w:rPr>
        <w:t xml:space="preserve"> technologi</w:t>
      </w:r>
      <w:r w:rsidR="00F21224">
        <w:rPr>
          <w:rFonts w:ascii="Arial" w:hAnsi="Arial" w:cs="Arial"/>
          <w:sz w:val="22"/>
          <w:szCs w:val="22"/>
        </w:rPr>
        <w:t>í</w:t>
      </w:r>
      <w:r w:rsidR="00D80202">
        <w:rPr>
          <w:rFonts w:ascii="Arial" w:hAnsi="Arial" w:cs="Arial"/>
          <w:sz w:val="22"/>
          <w:szCs w:val="22"/>
        </w:rPr>
        <w:t xml:space="preserve"> ma</w:t>
      </w:r>
      <w:r w:rsidR="00154EA6">
        <w:rPr>
          <w:rFonts w:ascii="Arial" w:hAnsi="Arial" w:cs="Arial"/>
          <w:sz w:val="22"/>
          <w:szCs w:val="22"/>
        </w:rPr>
        <w:t>g</w:t>
      </w:r>
      <w:r w:rsidR="00D80202">
        <w:rPr>
          <w:rFonts w:ascii="Arial" w:hAnsi="Arial" w:cs="Arial"/>
          <w:sz w:val="22"/>
          <w:szCs w:val="22"/>
        </w:rPr>
        <w:t xml:space="preserve">netronového </w:t>
      </w:r>
      <w:proofErr w:type="spellStart"/>
      <w:r w:rsidR="00D80202">
        <w:rPr>
          <w:rFonts w:ascii="Arial" w:hAnsi="Arial" w:cs="Arial"/>
          <w:sz w:val="22"/>
          <w:szCs w:val="22"/>
        </w:rPr>
        <w:t>naprašování</w:t>
      </w:r>
      <w:proofErr w:type="spellEnd"/>
      <w:r w:rsidR="00D8020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80202">
        <w:rPr>
          <w:rFonts w:ascii="Arial" w:hAnsi="Arial" w:cs="Arial"/>
          <w:sz w:val="22"/>
          <w:szCs w:val="22"/>
        </w:rPr>
        <w:t>HiPIMS</w:t>
      </w:r>
      <w:proofErr w:type="spellEnd"/>
      <w:r w:rsidR="00D80202">
        <w:rPr>
          <w:rFonts w:ascii="Arial" w:hAnsi="Arial" w:cs="Arial"/>
          <w:sz w:val="22"/>
          <w:szCs w:val="22"/>
        </w:rPr>
        <w:t>), která v oboru představuje revoluci a umožňuje mnohem efektivněji navrhovat nové povrchy.</w:t>
      </w:r>
    </w:p>
    <w:p w14:paraId="1271AC95" w14:textId="77777777" w:rsidR="00D80202" w:rsidRDefault="00D80202" w:rsidP="00A85B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DF686AE" w14:textId="77777777" w:rsidR="000F740C" w:rsidRPr="00953986" w:rsidRDefault="00E42F2F" w:rsidP="00A85B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Extrémně úspěšná </w:t>
      </w:r>
      <w:r w:rsidR="00A85B5F">
        <w:rPr>
          <w:rFonts w:ascii="Arial" w:hAnsi="Arial" w:cs="Arial"/>
          <w:b/>
          <w:sz w:val="22"/>
          <w:szCs w:val="22"/>
        </w:rPr>
        <w:t>Skupina pokročilých materiálů</w:t>
      </w:r>
      <w:r>
        <w:rPr>
          <w:rFonts w:ascii="Arial" w:hAnsi="Arial" w:cs="Arial"/>
          <w:b/>
          <w:sz w:val="22"/>
          <w:szCs w:val="22"/>
        </w:rPr>
        <w:t xml:space="preserve"> na FEL ČVUT</w:t>
      </w:r>
    </w:p>
    <w:p w14:paraId="65997DAD" w14:textId="20EA77ED" w:rsidR="00CA3695" w:rsidRDefault="00D80202" w:rsidP="00A85B5F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 w:rsidRPr="00D80202">
        <w:rPr>
          <w:rFonts w:ascii="Arial" w:hAnsi="Arial" w:cs="Arial"/>
          <w:sz w:val="22"/>
          <w:szCs w:val="22"/>
        </w:rPr>
        <w:t xml:space="preserve">Projekt </w:t>
      </w:r>
      <w:r w:rsidR="006C22EA" w:rsidRPr="00D80202">
        <w:rPr>
          <w:rFonts w:ascii="Arial" w:hAnsi="Arial" w:cs="Arial"/>
          <w:sz w:val="22"/>
          <w:szCs w:val="22"/>
        </w:rPr>
        <w:t>bud</w:t>
      </w:r>
      <w:r w:rsidR="006C22EA">
        <w:rPr>
          <w:rFonts w:ascii="Arial" w:hAnsi="Arial" w:cs="Arial"/>
          <w:sz w:val="22"/>
          <w:szCs w:val="22"/>
        </w:rPr>
        <w:t>ou</w:t>
      </w:r>
      <w:r w:rsidR="006C22EA" w:rsidRPr="00D80202">
        <w:rPr>
          <w:rFonts w:ascii="Arial" w:hAnsi="Arial" w:cs="Arial"/>
          <w:sz w:val="22"/>
          <w:szCs w:val="22"/>
        </w:rPr>
        <w:t xml:space="preserve"> </w:t>
      </w:r>
      <w:r w:rsidRPr="00D80202">
        <w:rPr>
          <w:rFonts w:ascii="Arial" w:hAnsi="Arial" w:cs="Arial"/>
          <w:sz w:val="22"/>
          <w:szCs w:val="22"/>
        </w:rPr>
        <w:t xml:space="preserve">na ČVUT </w:t>
      </w:r>
      <w:r w:rsidR="006C22EA">
        <w:rPr>
          <w:rFonts w:ascii="Arial" w:hAnsi="Arial" w:cs="Arial"/>
          <w:sz w:val="22"/>
          <w:szCs w:val="22"/>
        </w:rPr>
        <w:t>řešit</w:t>
      </w:r>
      <w:r w:rsidR="006C22EA" w:rsidRPr="00D80202">
        <w:rPr>
          <w:rFonts w:ascii="Arial" w:hAnsi="Arial" w:cs="Arial"/>
          <w:sz w:val="22"/>
          <w:szCs w:val="22"/>
        </w:rPr>
        <w:t xml:space="preserve"> </w:t>
      </w:r>
      <w:r w:rsidR="006C22EA">
        <w:rPr>
          <w:rFonts w:ascii="Arial" w:hAnsi="Arial" w:cs="Arial"/>
          <w:sz w:val="22"/>
          <w:szCs w:val="22"/>
        </w:rPr>
        <w:t>dvě</w:t>
      </w:r>
      <w:r w:rsidR="006C22EA" w:rsidRPr="00D80202">
        <w:rPr>
          <w:rFonts w:ascii="Arial" w:hAnsi="Arial" w:cs="Arial"/>
          <w:sz w:val="22"/>
          <w:szCs w:val="22"/>
        </w:rPr>
        <w:t xml:space="preserve"> pracovišt</w:t>
      </w:r>
      <w:r w:rsidR="006C22EA">
        <w:rPr>
          <w:rFonts w:ascii="Arial" w:hAnsi="Arial" w:cs="Arial"/>
          <w:sz w:val="22"/>
          <w:szCs w:val="22"/>
        </w:rPr>
        <w:t xml:space="preserve">ě </w:t>
      </w:r>
      <w:r w:rsidR="00CA3695">
        <w:rPr>
          <w:rFonts w:ascii="Arial" w:hAnsi="Arial" w:cs="Arial"/>
          <w:sz w:val="22"/>
          <w:szCs w:val="22"/>
        </w:rPr>
        <w:t>–</w:t>
      </w:r>
      <w:r w:rsidR="006C22EA">
        <w:rPr>
          <w:rFonts w:ascii="Arial" w:hAnsi="Arial" w:cs="Arial"/>
          <w:sz w:val="22"/>
          <w:szCs w:val="22"/>
        </w:rPr>
        <w:t xml:space="preserve"> </w:t>
      </w:r>
      <w:r w:rsidR="006C22EA" w:rsidRPr="00D80202">
        <w:rPr>
          <w:rFonts w:ascii="Arial" w:hAnsi="Arial" w:cs="Arial"/>
          <w:sz w:val="22"/>
          <w:szCs w:val="22"/>
        </w:rPr>
        <w:t>Skupin</w:t>
      </w:r>
      <w:r w:rsidR="006C22EA">
        <w:rPr>
          <w:rFonts w:ascii="Arial" w:hAnsi="Arial" w:cs="Arial"/>
          <w:sz w:val="22"/>
          <w:szCs w:val="22"/>
        </w:rPr>
        <w:t>a</w:t>
      </w:r>
      <w:r w:rsidR="006C22EA" w:rsidRPr="00D80202">
        <w:rPr>
          <w:rFonts w:ascii="Arial" w:hAnsi="Arial" w:cs="Arial"/>
          <w:sz w:val="22"/>
          <w:szCs w:val="22"/>
        </w:rPr>
        <w:t xml:space="preserve"> </w:t>
      </w:r>
      <w:r w:rsidR="00CA3695" w:rsidRPr="00D80202">
        <w:rPr>
          <w:rFonts w:ascii="Arial" w:hAnsi="Arial" w:cs="Arial"/>
          <w:sz w:val="22"/>
          <w:szCs w:val="22"/>
        </w:rPr>
        <w:t>pokročilých materiálů (AMG),</w:t>
      </w:r>
      <w:r w:rsidR="00CA3695">
        <w:rPr>
          <w:rFonts w:ascii="Arial" w:hAnsi="Arial" w:cs="Arial"/>
          <w:sz w:val="22"/>
          <w:szCs w:val="22"/>
        </w:rPr>
        <w:t xml:space="preserve"> která je součástí katedry řídicí techniky Fakulty elektrotechnické, a </w:t>
      </w:r>
      <w:r w:rsidR="00CA3695" w:rsidRPr="00CA3695">
        <w:rPr>
          <w:rFonts w:ascii="Arial" w:hAnsi="Arial" w:cs="Arial"/>
          <w:sz w:val="22"/>
          <w:szCs w:val="22"/>
        </w:rPr>
        <w:t>Výzkumné centrum pro strojírenskou výrobní</w:t>
      </w:r>
      <w:r w:rsidR="00CA3695">
        <w:rPr>
          <w:rFonts w:ascii="Arial" w:hAnsi="Arial" w:cs="Arial"/>
          <w:sz w:val="22"/>
          <w:szCs w:val="22"/>
        </w:rPr>
        <w:t xml:space="preserve"> </w:t>
      </w:r>
      <w:r w:rsidR="00CA3695" w:rsidRPr="00CA3695">
        <w:rPr>
          <w:rFonts w:ascii="Arial" w:hAnsi="Arial" w:cs="Arial"/>
          <w:sz w:val="22"/>
          <w:szCs w:val="22"/>
        </w:rPr>
        <w:t>techniku a technologii (RCMT)</w:t>
      </w:r>
      <w:r w:rsidR="00CA3695">
        <w:rPr>
          <w:rFonts w:ascii="Arial" w:hAnsi="Arial" w:cs="Arial"/>
          <w:sz w:val="22"/>
          <w:szCs w:val="22"/>
        </w:rPr>
        <w:t xml:space="preserve"> na Fakultě strojní. Důležitá je účast strojírenských firem</w:t>
      </w:r>
      <w:r w:rsidR="00CA3695" w:rsidRPr="00CA3695">
        <w:t xml:space="preserve"> </w:t>
      </w:r>
      <w:r w:rsidR="00CA3695" w:rsidRPr="00CA3695">
        <w:rPr>
          <w:rFonts w:ascii="Arial" w:hAnsi="Arial" w:cs="Arial"/>
          <w:sz w:val="22"/>
          <w:szCs w:val="22"/>
        </w:rPr>
        <w:t>HOFMEISTER s.r.o</w:t>
      </w:r>
      <w:r w:rsidR="00D02D25">
        <w:rPr>
          <w:rFonts w:ascii="Arial" w:hAnsi="Arial" w:cs="Arial"/>
          <w:sz w:val="22"/>
          <w:szCs w:val="22"/>
        </w:rPr>
        <w:t>.</w:t>
      </w:r>
      <w:r w:rsidR="00CA3695" w:rsidRPr="00CA3695">
        <w:rPr>
          <w:rFonts w:ascii="Arial" w:hAnsi="Arial" w:cs="Arial"/>
          <w:sz w:val="22"/>
          <w:szCs w:val="22"/>
        </w:rPr>
        <w:t xml:space="preserve"> a Piston </w:t>
      </w:r>
      <w:proofErr w:type="spellStart"/>
      <w:r w:rsidR="00CA3695" w:rsidRPr="00CA3695">
        <w:rPr>
          <w:rFonts w:ascii="Arial" w:hAnsi="Arial" w:cs="Arial"/>
          <w:sz w:val="22"/>
          <w:szCs w:val="22"/>
        </w:rPr>
        <w:t>Rings</w:t>
      </w:r>
      <w:proofErr w:type="spellEnd"/>
      <w:r w:rsidR="00CA3695" w:rsidRPr="00CA3695">
        <w:rPr>
          <w:rFonts w:ascii="Arial" w:hAnsi="Arial" w:cs="Arial"/>
          <w:sz w:val="22"/>
          <w:szCs w:val="22"/>
        </w:rPr>
        <w:t xml:space="preserve"> Komárov s.r.o</w:t>
      </w:r>
      <w:r w:rsidR="00D02D25">
        <w:rPr>
          <w:rFonts w:ascii="Arial" w:hAnsi="Arial" w:cs="Arial"/>
          <w:sz w:val="22"/>
          <w:szCs w:val="22"/>
        </w:rPr>
        <w:t>.</w:t>
      </w:r>
      <w:r w:rsidR="00CA3695">
        <w:rPr>
          <w:rFonts w:ascii="Arial" w:hAnsi="Arial" w:cs="Arial"/>
          <w:sz w:val="22"/>
          <w:szCs w:val="22"/>
        </w:rPr>
        <w:t xml:space="preserve">, díky níž budou vyvinuté povrchy mít okamžitý dopad na průmysl. </w:t>
      </w:r>
      <w:r w:rsidR="00F21224">
        <w:rPr>
          <w:rFonts w:ascii="Arial" w:hAnsi="Arial" w:cs="Arial"/>
          <w:sz w:val="22"/>
          <w:szCs w:val="22"/>
        </w:rPr>
        <w:t>Projekt má podporu i dalších podn</w:t>
      </w:r>
      <w:r w:rsidR="00D02D25">
        <w:rPr>
          <w:rFonts w:ascii="Arial" w:hAnsi="Arial" w:cs="Arial"/>
          <w:sz w:val="22"/>
          <w:szCs w:val="22"/>
        </w:rPr>
        <w:t>i</w:t>
      </w:r>
      <w:r w:rsidR="00F21224">
        <w:rPr>
          <w:rFonts w:ascii="Arial" w:hAnsi="Arial" w:cs="Arial"/>
          <w:sz w:val="22"/>
          <w:szCs w:val="22"/>
        </w:rPr>
        <w:t>ků z ČR a Německa.</w:t>
      </w:r>
    </w:p>
    <w:p w14:paraId="4C774617" w14:textId="5F391DC5" w:rsidR="00530531" w:rsidRPr="00953986" w:rsidRDefault="00CA3695" w:rsidP="00A85B5F">
      <w:pPr>
        <w:pStyle w:val="Normln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Získání grantu v hodnotě 99 milionů korun není jediným úspěchem </w:t>
      </w:r>
      <w:r w:rsidR="00D80202" w:rsidRPr="00D80202">
        <w:rPr>
          <w:rFonts w:ascii="Arial" w:hAnsi="Arial" w:cs="Arial"/>
          <w:sz w:val="22"/>
          <w:szCs w:val="22"/>
        </w:rPr>
        <w:t>Skupin</w:t>
      </w:r>
      <w:r>
        <w:rPr>
          <w:rFonts w:ascii="Arial" w:hAnsi="Arial" w:cs="Arial"/>
          <w:sz w:val="22"/>
          <w:szCs w:val="22"/>
        </w:rPr>
        <w:t>y</w:t>
      </w:r>
      <w:r w:rsidR="00D80202" w:rsidRPr="00D80202">
        <w:rPr>
          <w:rFonts w:ascii="Arial" w:hAnsi="Arial" w:cs="Arial"/>
          <w:sz w:val="22"/>
          <w:szCs w:val="22"/>
        </w:rPr>
        <w:t xml:space="preserve"> pokročilých materiálů</w:t>
      </w:r>
      <w:r>
        <w:rPr>
          <w:rFonts w:ascii="Arial" w:hAnsi="Arial" w:cs="Arial"/>
          <w:sz w:val="22"/>
          <w:szCs w:val="22"/>
        </w:rPr>
        <w:t xml:space="preserve">. </w:t>
      </w:r>
      <w:r w:rsidR="00D80202" w:rsidRPr="00D80202">
        <w:rPr>
          <w:rFonts w:ascii="Arial" w:hAnsi="Arial" w:cs="Arial"/>
          <w:sz w:val="22"/>
          <w:szCs w:val="22"/>
        </w:rPr>
        <w:t xml:space="preserve">Členové skupiny publikovali </w:t>
      </w:r>
      <w:r w:rsidRPr="00D80202">
        <w:rPr>
          <w:rFonts w:ascii="Arial" w:hAnsi="Arial" w:cs="Arial"/>
          <w:sz w:val="22"/>
          <w:szCs w:val="22"/>
        </w:rPr>
        <w:t xml:space="preserve">v posledních třech letech </w:t>
      </w:r>
      <w:r w:rsidR="00D80202" w:rsidRPr="00D80202">
        <w:rPr>
          <w:rFonts w:ascii="Arial" w:hAnsi="Arial" w:cs="Arial"/>
          <w:sz w:val="22"/>
          <w:szCs w:val="22"/>
        </w:rPr>
        <w:t>60</w:t>
      </w:r>
      <w:r w:rsidR="00D80202">
        <w:rPr>
          <w:rFonts w:ascii="Arial" w:hAnsi="Arial" w:cs="Arial"/>
          <w:sz w:val="22"/>
          <w:szCs w:val="22"/>
        </w:rPr>
        <w:t xml:space="preserve"> </w:t>
      </w:r>
      <w:r w:rsidR="00D80202" w:rsidRPr="00D80202">
        <w:rPr>
          <w:rFonts w:ascii="Arial" w:hAnsi="Arial" w:cs="Arial"/>
          <w:sz w:val="22"/>
          <w:szCs w:val="22"/>
        </w:rPr>
        <w:t xml:space="preserve">impaktovaných článků ve špičkových </w:t>
      </w:r>
      <w:r w:rsidR="00A85B5F">
        <w:rPr>
          <w:rFonts w:ascii="Arial" w:hAnsi="Arial" w:cs="Arial"/>
          <w:sz w:val="22"/>
          <w:szCs w:val="22"/>
        </w:rPr>
        <w:t xml:space="preserve">vědeckých </w:t>
      </w:r>
      <w:r w:rsidR="00D80202" w:rsidRPr="00D80202">
        <w:rPr>
          <w:rFonts w:ascii="Arial" w:hAnsi="Arial" w:cs="Arial"/>
          <w:sz w:val="22"/>
          <w:szCs w:val="22"/>
        </w:rPr>
        <w:t xml:space="preserve">časopisech </w:t>
      </w:r>
      <w:r>
        <w:rPr>
          <w:rFonts w:ascii="Arial" w:hAnsi="Arial" w:cs="Arial"/>
          <w:sz w:val="22"/>
          <w:szCs w:val="22"/>
        </w:rPr>
        <w:t>a v</w:t>
      </w:r>
      <w:r w:rsidR="00D80202" w:rsidRPr="00D80202">
        <w:rPr>
          <w:rFonts w:ascii="Arial" w:hAnsi="Arial" w:cs="Arial"/>
          <w:sz w:val="22"/>
          <w:szCs w:val="22"/>
        </w:rPr>
        <w:t xml:space="preserve"> roce 2017 se </w:t>
      </w:r>
      <w:r>
        <w:rPr>
          <w:rFonts w:ascii="Arial" w:hAnsi="Arial" w:cs="Arial"/>
          <w:sz w:val="22"/>
          <w:szCs w:val="22"/>
        </w:rPr>
        <w:t>AMG</w:t>
      </w:r>
      <w:r w:rsidR="00D80202">
        <w:rPr>
          <w:rFonts w:ascii="Arial" w:hAnsi="Arial" w:cs="Arial"/>
          <w:sz w:val="22"/>
          <w:szCs w:val="22"/>
        </w:rPr>
        <w:t xml:space="preserve"> </w:t>
      </w:r>
      <w:r w:rsidRPr="00D80202">
        <w:rPr>
          <w:rFonts w:ascii="Arial" w:hAnsi="Arial" w:cs="Arial"/>
          <w:sz w:val="22"/>
          <w:szCs w:val="22"/>
        </w:rPr>
        <w:t>díky</w:t>
      </w:r>
      <w:r>
        <w:rPr>
          <w:rFonts w:ascii="Arial" w:hAnsi="Arial" w:cs="Arial"/>
          <w:sz w:val="22"/>
          <w:szCs w:val="22"/>
        </w:rPr>
        <w:t xml:space="preserve"> </w:t>
      </w:r>
      <w:r w:rsidRPr="00D80202">
        <w:rPr>
          <w:rFonts w:ascii="Arial" w:hAnsi="Arial" w:cs="Arial"/>
          <w:sz w:val="22"/>
          <w:szCs w:val="22"/>
        </w:rPr>
        <w:t xml:space="preserve">úspěchům v národních a mezinárodních grantových soutěžích </w:t>
      </w:r>
      <w:r>
        <w:rPr>
          <w:rFonts w:ascii="Arial" w:hAnsi="Arial" w:cs="Arial"/>
          <w:sz w:val="22"/>
          <w:szCs w:val="22"/>
        </w:rPr>
        <w:t xml:space="preserve">početně </w:t>
      </w:r>
      <w:r w:rsidR="00D80202" w:rsidRPr="00D80202">
        <w:rPr>
          <w:rFonts w:ascii="Arial" w:hAnsi="Arial" w:cs="Arial"/>
          <w:sz w:val="22"/>
          <w:szCs w:val="22"/>
        </w:rPr>
        <w:t>zdvojnásobila</w:t>
      </w:r>
      <w:r w:rsidR="00A85B5F">
        <w:rPr>
          <w:rFonts w:ascii="Arial" w:hAnsi="Arial" w:cs="Arial"/>
          <w:sz w:val="22"/>
          <w:szCs w:val="22"/>
        </w:rPr>
        <w:t>, takže se nyní</w:t>
      </w:r>
      <w:r w:rsidR="00D80202" w:rsidRPr="00D80202">
        <w:rPr>
          <w:rFonts w:ascii="Arial" w:hAnsi="Arial" w:cs="Arial"/>
          <w:sz w:val="22"/>
          <w:szCs w:val="22"/>
        </w:rPr>
        <w:t xml:space="preserve"> skládá z jednoho profesora, tří</w:t>
      </w:r>
      <w:r w:rsidR="00D80202">
        <w:rPr>
          <w:rFonts w:ascii="Arial" w:hAnsi="Arial" w:cs="Arial"/>
          <w:sz w:val="22"/>
          <w:szCs w:val="22"/>
        </w:rPr>
        <w:t xml:space="preserve"> </w:t>
      </w:r>
      <w:r w:rsidR="00D80202" w:rsidRPr="00D80202">
        <w:rPr>
          <w:rFonts w:ascii="Arial" w:hAnsi="Arial" w:cs="Arial"/>
          <w:sz w:val="22"/>
          <w:szCs w:val="22"/>
        </w:rPr>
        <w:t xml:space="preserve">odborných asistentů, </w:t>
      </w:r>
      <w:r w:rsidR="00F21224">
        <w:rPr>
          <w:rFonts w:ascii="Arial" w:hAnsi="Arial" w:cs="Arial"/>
          <w:sz w:val="22"/>
          <w:szCs w:val="22"/>
        </w:rPr>
        <w:t>deseti</w:t>
      </w:r>
      <w:r w:rsidR="00D80202" w:rsidRPr="00D8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0202" w:rsidRPr="00D80202">
        <w:rPr>
          <w:rFonts w:ascii="Arial" w:hAnsi="Arial" w:cs="Arial"/>
          <w:sz w:val="22"/>
          <w:szCs w:val="22"/>
        </w:rPr>
        <w:t>postdok</w:t>
      </w:r>
      <w:r w:rsidR="005706B1">
        <w:rPr>
          <w:rFonts w:ascii="Arial" w:hAnsi="Arial" w:cs="Arial"/>
          <w:sz w:val="22"/>
          <w:szCs w:val="22"/>
        </w:rPr>
        <w:t>torandů</w:t>
      </w:r>
      <w:proofErr w:type="spellEnd"/>
      <w:r w:rsidR="00D80202" w:rsidRPr="00D80202">
        <w:rPr>
          <w:rFonts w:ascii="Arial" w:hAnsi="Arial" w:cs="Arial"/>
          <w:sz w:val="22"/>
          <w:szCs w:val="22"/>
        </w:rPr>
        <w:t xml:space="preserve"> a </w:t>
      </w:r>
      <w:r w:rsidR="00F21224">
        <w:rPr>
          <w:rFonts w:ascii="Arial" w:hAnsi="Arial" w:cs="Arial"/>
          <w:sz w:val="22"/>
          <w:szCs w:val="22"/>
        </w:rPr>
        <w:t>čtyř</w:t>
      </w:r>
      <w:r w:rsidR="00D80202" w:rsidRPr="00D80202">
        <w:rPr>
          <w:rFonts w:ascii="Arial" w:hAnsi="Arial" w:cs="Arial"/>
          <w:sz w:val="22"/>
          <w:szCs w:val="22"/>
        </w:rPr>
        <w:t xml:space="preserve"> doktorandů.</w:t>
      </w:r>
      <w:r>
        <w:rPr>
          <w:rFonts w:ascii="Arial" w:hAnsi="Arial" w:cs="Arial"/>
          <w:sz w:val="22"/>
          <w:szCs w:val="22"/>
        </w:rPr>
        <w:t xml:space="preserve"> Profesor Tomáš Polcar </w:t>
      </w:r>
      <w:r w:rsidR="00D47C5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kated</w:t>
      </w:r>
      <w:r w:rsidR="00D47C5B">
        <w:rPr>
          <w:rFonts w:ascii="Arial" w:hAnsi="Arial" w:cs="Arial"/>
          <w:sz w:val="22"/>
          <w:szCs w:val="22"/>
        </w:rPr>
        <w:t>ry</w:t>
      </w:r>
      <w:r>
        <w:rPr>
          <w:rFonts w:ascii="Arial" w:hAnsi="Arial" w:cs="Arial"/>
          <w:sz w:val="22"/>
          <w:szCs w:val="22"/>
        </w:rPr>
        <w:t xml:space="preserve"> řídicí techniky </w:t>
      </w:r>
      <w:r w:rsidR="00D47C5B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v současné době řešitelem </w:t>
      </w:r>
      <w:r w:rsidR="00A85B5F">
        <w:rPr>
          <w:rFonts w:ascii="Arial" w:hAnsi="Arial" w:cs="Arial"/>
          <w:sz w:val="22"/>
          <w:szCs w:val="22"/>
        </w:rPr>
        <w:t xml:space="preserve">několika </w:t>
      </w:r>
      <w:r w:rsidR="005706B1">
        <w:rPr>
          <w:rFonts w:ascii="Arial" w:hAnsi="Arial" w:cs="Arial"/>
          <w:sz w:val="22"/>
          <w:szCs w:val="22"/>
        </w:rPr>
        <w:t xml:space="preserve">dalších </w:t>
      </w:r>
      <w:r>
        <w:rPr>
          <w:rFonts w:ascii="Arial" w:hAnsi="Arial" w:cs="Arial"/>
          <w:sz w:val="22"/>
          <w:szCs w:val="22"/>
        </w:rPr>
        <w:t xml:space="preserve">projektů – </w:t>
      </w:r>
      <w:r w:rsidRPr="00CA3695">
        <w:rPr>
          <w:rFonts w:ascii="Arial" w:hAnsi="Arial" w:cs="Arial"/>
          <w:sz w:val="22"/>
          <w:szCs w:val="22"/>
        </w:rPr>
        <w:t>v</w:t>
      </w:r>
      <w:r w:rsidR="00F21224">
        <w:rPr>
          <w:rFonts w:ascii="Arial" w:hAnsi="Arial" w:cs="Arial"/>
          <w:sz w:val="22"/>
          <w:szCs w:val="22"/>
        </w:rPr>
        <w:t>ede projekt</w:t>
      </w:r>
      <w:r w:rsidRPr="00CA3695">
        <w:rPr>
          <w:rFonts w:ascii="Arial" w:hAnsi="Arial" w:cs="Arial"/>
          <w:sz w:val="22"/>
          <w:szCs w:val="22"/>
        </w:rPr>
        <w:t xml:space="preserve"> </w:t>
      </w:r>
      <w:r w:rsidR="00F21224">
        <w:rPr>
          <w:rFonts w:ascii="Arial" w:hAnsi="Arial" w:cs="Arial"/>
          <w:sz w:val="22"/>
          <w:szCs w:val="22"/>
        </w:rPr>
        <w:t>EU Marie Curie ITN s rozpočtem 3,5 mil</w:t>
      </w:r>
      <w:r w:rsidR="00D02D25">
        <w:rPr>
          <w:rFonts w:ascii="Arial" w:hAnsi="Arial" w:cs="Arial"/>
          <w:sz w:val="22"/>
          <w:szCs w:val="22"/>
        </w:rPr>
        <w:t>i</w:t>
      </w:r>
      <w:r w:rsidR="00F21224">
        <w:rPr>
          <w:rFonts w:ascii="Arial" w:hAnsi="Arial" w:cs="Arial"/>
          <w:sz w:val="22"/>
          <w:szCs w:val="22"/>
        </w:rPr>
        <w:t xml:space="preserve">onů eur, participuje na prestižním projektu EU </w:t>
      </w:r>
      <w:r w:rsidRPr="00CA3695">
        <w:rPr>
          <w:rFonts w:ascii="Arial" w:hAnsi="Arial" w:cs="Arial"/>
          <w:sz w:val="22"/>
          <w:szCs w:val="22"/>
        </w:rPr>
        <w:t>FET OPEN (H2020)</w:t>
      </w:r>
      <w:r>
        <w:rPr>
          <w:rFonts w:ascii="Arial" w:hAnsi="Arial" w:cs="Arial"/>
          <w:sz w:val="22"/>
          <w:szCs w:val="22"/>
        </w:rPr>
        <w:t xml:space="preserve"> v hodnotě </w:t>
      </w:r>
      <w:r w:rsidR="00A85B5F">
        <w:rPr>
          <w:rFonts w:ascii="Arial" w:hAnsi="Arial" w:cs="Arial"/>
          <w:sz w:val="22"/>
          <w:szCs w:val="22"/>
        </w:rPr>
        <w:t>2,7 milionů eur</w:t>
      </w:r>
      <w:r w:rsidR="005706B1">
        <w:rPr>
          <w:rFonts w:ascii="Arial" w:hAnsi="Arial" w:cs="Arial"/>
          <w:sz w:val="22"/>
          <w:szCs w:val="22"/>
        </w:rPr>
        <w:t>,</w:t>
      </w:r>
      <w:r w:rsidRPr="00CA3695">
        <w:rPr>
          <w:rFonts w:ascii="Arial" w:hAnsi="Arial" w:cs="Arial"/>
          <w:sz w:val="22"/>
          <w:szCs w:val="22"/>
        </w:rPr>
        <w:t xml:space="preserve"> zabývající</w:t>
      </w:r>
      <w:r w:rsidR="00D02D25">
        <w:rPr>
          <w:rFonts w:ascii="Arial" w:hAnsi="Arial" w:cs="Arial"/>
          <w:sz w:val="22"/>
          <w:szCs w:val="22"/>
        </w:rPr>
        <w:t>m</w:t>
      </w:r>
      <w:r w:rsidRPr="00CA3695">
        <w:rPr>
          <w:rFonts w:ascii="Arial" w:hAnsi="Arial" w:cs="Arial"/>
          <w:sz w:val="22"/>
          <w:szCs w:val="22"/>
        </w:rPr>
        <w:t xml:space="preserve"> se revolučním vývojem termodynamicky</w:t>
      </w:r>
      <w:r>
        <w:rPr>
          <w:rFonts w:ascii="Arial" w:hAnsi="Arial" w:cs="Arial"/>
          <w:sz w:val="22"/>
          <w:szCs w:val="22"/>
        </w:rPr>
        <w:t xml:space="preserve"> </w:t>
      </w:r>
      <w:r w:rsidR="00F21224">
        <w:rPr>
          <w:rFonts w:ascii="Arial" w:hAnsi="Arial" w:cs="Arial"/>
          <w:sz w:val="22"/>
          <w:szCs w:val="22"/>
        </w:rPr>
        <w:t>stabilních slitin</w:t>
      </w:r>
      <w:r w:rsidR="005706B1">
        <w:rPr>
          <w:rFonts w:ascii="Arial" w:hAnsi="Arial" w:cs="Arial"/>
          <w:sz w:val="22"/>
          <w:szCs w:val="22"/>
        </w:rPr>
        <w:t>,</w:t>
      </w:r>
      <w:r w:rsidR="00D47C5B">
        <w:rPr>
          <w:rFonts w:ascii="Arial" w:hAnsi="Arial" w:cs="Arial"/>
          <w:sz w:val="22"/>
          <w:szCs w:val="22"/>
        </w:rPr>
        <w:t xml:space="preserve"> a vede projekt </w:t>
      </w:r>
      <w:r w:rsidR="00D02D25">
        <w:rPr>
          <w:rFonts w:ascii="Arial" w:hAnsi="Arial" w:cs="Arial"/>
          <w:sz w:val="22"/>
          <w:szCs w:val="22"/>
        </w:rPr>
        <w:t xml:space="preserve">zkoumající nové slitiny pro jadernou energetiku, který </w:t>
      </w:r>
      <w:r w:rsidR="00D47C5B">
        <w:rPr>
          <w:rFonts w:ascii="Arial" w:hAnsi="Arial" w:cs="Arial"/>
          <w:sz w:val="22"/>
          <w:szCs w:val="22"/>
        </w:rPr>
        <w:t>financ</w:t>
      </w:r>
      <w:r w:rsidR="00D02D25">
        <w:rPr>
          <w:rFonts w:ascii="Arial" w:hAnsi="Arial" w:cs="Arial"/>
          <w:sz w:val="22"/>
          <w:szCs w:val="22"/>
        </w:rPr>
        <w:t>uje</w:t>
      </w:r>
      <w:r w:rsidR="00D47C5B">
        <w:rPr>
          <w:rFonts w:ascii="Arial" w:hAnsi="Arial" w:cs="Arial"/>
          <w:sz w:val="22"/>
          <w:szCs w:val="22"/>
        </w:rPr>
        <w:t xml:space="preserve"> GAČR</w:t>
      </w:r>
      <w:r w:rsidR="00D02D25">
        <w:rPr>
          <w:rFonts w:ascii="Arial" w:hAnsi="Arial" w:cs="Arial"/>
          <w:sz w:val="22"/>
          <w:szCs w:val="22"/>
        </w:rPr>
        <w:t>.</w:t>
      </w:r>
      <w:r w:rsidR="00D47C5B">
        <w:rPr>
          <w:rFonts w:ascii="Arial" w:hAnsi="Arial" w:cs="Arial"/>
          <w:sz w:val="22"/>
          <w:szCs w:val="22"/>
        </w:rPr>
        <w:t xml:space="preserve"> </w:t>
      </w:r>
    </w:p>
    <w:p w14:paraId="16C8BDF2" w14:textId="77777777" w:rsidR="008A0E5C" w:rsidRPr="00953986" w:rsidRDefault="008A0E5C" w:rsidP="008A0E5C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953986">
        <w:rPr>
          <w:rFonts w:ascii="Arial" w:hAnsi="Arial" w:cs="Arial"/>
          <w:sz w:val="18"/>
          <w:szCs w:val="18"/>
        </w:rPr>
        <w:t xml:space="preserve">Samostatná </w:t>
      </w:r>
      <w:r w:rsidRPr="00953986">
        <w:rPr>
          <w:rFonts w:ascii="Arial" w:hAnsi="Arial" w:cs="Arial"/>
          <w:b/>
          <w:sz w:val="18"/>
          <w:szCs w:val="18"/>
        </w:rPr>
        <w:t>Fakulta elektrotechnická</w:t>
      </w:r>
      <w:r w:rsidRPr="00953986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2" w:history="1">
        <w:r w:rsidRPr="00953986"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2E2B9B5F" w14:textId="77777777" w:rsidR="008A0E5C" w:rsidRPr="00953986" w:rsidRDefault="008A0E5C" w:rsidP="008A0E5C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F456AA" w14:textId="77777777" w:rsidR="008A0E5C" w:rsidRPr="00953986" w:rsidRDefault="008A0E5C" w:rsidP="008A0E5C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0DAD98B8" w14:textId="77777777" w:rsidR="00FB2787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3986">
        <w:rPr>
          <w:rFonts w:ascii="Arial" w:hAnsi="Arial" w:cs="Arial"/>
          <w:b/>
          <w:sz w:val="18"/>
          <w:szCs w:val="18"/>
        </w:rPr>
        <w:lastRenderedPageBreak/>
        <w:t>České vysoké učení technické</w:t>
      </w:r>
      <w:r w:rsidRPr="00953986">
        <w:rPr>
          <w:rFonts w:ascii="Arial" w:hAnsi="Arial" w:cs="Arial"/>
          <w:sz w:val="18"/>
          <w:szCs w:val="18"/>
        </w:rPr>
        <w:t xml:space="preserve"> v Praze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18 000 studentů. Pro akademický rok 2018/19 nabízí ČVUT svým studentům 94 studijních programů a v rámci nich 575 studijních oborů. ČVUT vychovává odborníky v oblasti techniky, vědce a manažery se znalostí cizích jazyků, kteří jsou dynamičtí, flexibilní a dokáží se rychle přizpůsobovat požadavkům trhu. V roce 2018 se ČVUT umístilo v hodnocení QS </w:t>
      </w:r>
      <w:proofErr w:type="spellStart"/>
      <w:r w:rsidRPr="00953986">
        <w:rPr>
          <w:rFonts w:ascii="Arial" w:hAnsi="Arial" w:cs="Arial"/>
          <w:sz w:val="18"/>
          <w:szCs w:val="18"/>
        </w:rPr>
        <w:t>World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953986">
        <w:rPr>
          <w:rFonts w:ascii="Arial" w:hAnsi="Arial" w:cs="Arial"/>
          <w:sz w:val="18"/>
          <w:szCs w:val="18"/>
        </w:rPr>
        <w:t>Rankings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, které zahrnuje více než 4500 světových univerzit, v oblasti „Civil and </w:t>
      </w:r>
      <w:proofErr w:type="spellStart"/>
      <w:r w:rsidRPr="00953986">
        <w:rPr>
          <w:rFonts w:ascii="Arial" w:hAnsi="Arial" w:cs="Arial"/>
          <w:sz w:val="18"/>
          <w:szCs w:val="18"/>
        </w:rPr>
        <w:t>Structural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3986">
        <w:rPr>
          <w:rFonts w:ascii="Arial" w:hAnsi="Arial" w:cs="Arial"/>
          <w:sz w:val="18"/>
          <w:szCs w:val="18"/>
        </w:rPr>
        <w:t>Engineering</w:t>
      </w:r>
      <w:proofErr w:type="spellEnd"/>
      <w:r w:rsidRPr="00953986">
        <w:rPr>
          <w:rFonts w:ascii="Arial" w:hAnsi="Arial" w:cs="Arial"/>
          <w:sz w:val="18"/>
          <w:szCs w:val="18"/>
        </w:rPr>
        <w:t>" na 101. – 150.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Mechanical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53986">
        <w:rPr>
          <w:rFonts w:ascii="Arial" w:hAnsi="Arial" w:cs="Arial"/>
          <w:sz w:val="18"/>
          <w:szCs w:val="18"/>
        </w:rPr>
        <w:t>Aeronautical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53986">
        <w:rPr>
          <w:rFonts w:ascii="Arial" w:hAnsi="Arial" w:cs="Arial"/>
          <w:sz w:val="18"/>
          <w:szCs w:val="18"/>
        </w:rPr>
        <w:t>Manuf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953986">
        <w:rPr>
          <w:rFonts w:ascii="Arial" w:hAnsi="Arial" w:cs="Arial"/>
          <w:sz w:val="18"/>
          <w:szCs w:val="18"/>
        </w:rPr>
        <w:t>Engineering</w:t>
      </w:r>
      <w:proofErr w:type="spellEnd"/>
      <w:r w:rsidRPr="00953986">
        <w:rPr>
          <w:rFonts w:ascii="Arial" w:hAnsi="Arial" w:cs="Arial"/>
          <w:sz w:val="18"/>
          <w:szCs w:val="18"/>
        </w:rPr>
        <w:t>“ na 151. – 200.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Computer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953986">
        <w:rPr>
          <w:rFonts w:ascii="Arial" w:hAnsi="Arial" w:cs="Arial"/>
          <w:sz w:val="18"/>
          <w:szCs w:val="18"/>
        </w:rPr>
        <w:t>Information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Systems" na 201. – 250.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Electrical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953986">
        <w:rPr>
          <w:rFonts w:ascii="Arial" w:hAnsi="Arial" w:cs="Arial"/>
          <w:sz w:val="18"/>
          <w:szCs w:val="18"/>
        </w:rPr>
        <w:t>Electronic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3986">
        <w:rPr>
          <w:rFonts w:ascii="Arial" w:hAnsi="Arial" w:cs="Arial"/>
          <w:sz w:val="18"/>
          <w:szCs w:val="18"/>
        </w:rPr>
        <w:t>Engineering</w:t>
      </w:r>
      <w:proofErr w:type="spellEnd"/>
      <w:r w:rsidRPr="00953986">
        <w:rPr>
          <w:rFonts w:ascii="Arial" w:hAnsi="Arial" w:cs="Arial"/>
          <w:sz w:val="18"/>
          <w:szCs w:val="18"/>
        </w:rPr>
        <w:t>“ na 201. – 250. místě.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Mathematics</w:t>
      </w:r>
      <w:proofErr w:type="spellEnd"/>
      <w:r w:rsidRPr="00953986">
        <w:rPr>
          <w:rFonts w:ascii="Arial" w:hAnsi="Arial" w:cs="Arial"/>
          <w:sz w:val="18"/>
          <w:szCs w:val="18"/>
        </w:rPr>
        <w:t>“ na 251. – 300. místě a „</w:t>
      </w:r>
      <w:proofErr w:type="spellStart"/>
      <w:r w:rsidRPr="00953986">
        <w:rPr>
          <w:rFonts w:ascii="Arial" w:hAnsi="Arial" w:cs="Arial"/>
          <w:sz w:val="18"/>
          <w:szCs w:val="18"/>
        </w:rPr>
        <w:t>Physics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and Astronomy“ na 151. – 200., v oblasti „Natural </w:t>
      </w:r>
      <w:proofErr w:type="spellStart"/>
      <w:r w:rsidRPr="00953986">
        <w:rPr>
          <w:rFonts w:ascii="Arial" w:hAnsi="Arial" w:cs="Arial"/>
          <w:sz w:val="18"/>
          <w:szCs w:val="18"/>
        </w:rPr>
        <w:t>Sciences</w:t>
      </w:r>
      <w:proofErr w:type="spellEnd"/>
      <w:r w:rsidRPr="00953986">
        <w:rPr>
          <w:rFonts w:ascii="Arial" w:hAnsi="Arial" w:cs="Arial"/>
          <w:sz w:val="18"/>
          <w:szCs w:val="18"/>
        </w:rPr>
        <w:t>“ na 220.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Architecture</w:t>
      </w:r>
      <w:proofErr w:type="spellEnd"/>
      <w:r w:rsidRPr="00953986">
        <w:rPr>
          <w:rFonts w:ascii="Arial" w:hAnsi="Arial" w:cs="Arial"/>
          <w:sz w:val="18"/>
          <w:szCs w:val="18"/>
        </w:rPr>
        <w:t>/</w:t>
      </w:r>
      <w:proofErr w:type="spellStart"/>
      <w:r w:rsidRPr="00953986">
        <w:rPr>
          <w:rFonts w:ascii="Arial" w:hAnsi="Arial" w:cs="Arial"/>
          <w:sz w:val="18"/>
          <w:szCs w:val="18"/>
        </w:rPr>
        <w:t>Built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Environment“ na 151. – 200. místě, v oblasti „</w:t>
      </w:r>
      <w:proofErr w:type="spellStart"/>
      <w:r w:rsidRPr="00953986">
        <w:rPr>
          <w:rFonts w:ascii="Arial" w:hAnsi="Arial" w:cs="Arial"/>
          <w:sz w:val="18"/>
          <w:szCs w:val="18"/>
        </w:rPr>
        <w:t>Engineering</w:t>
      </w:r>
      <w:proofErr w:type="spellEnd"/>
      <w:r w:rsidRPr="00953986">
        <w:rPr>
          <w:rFonts w:ascii="Arial" w:hAnsi="Arial" w:cs="Arial"/>
          <w:sz w:val="18"/>
          <w:szCs w:val="18"/>
        </w:rPr>
        <w:t xml:space="preserve"> and Technology“ na 220. místě. V celkovém hodnocení university je ČVUT na 491. – 500. příčce v meziročním srovnání a je tak stále nejlepší tuzemskou technickou univerzitou. Více informací najdete na </w:t>
      </w:r>
      <w:hyperlink r:id="rId13" w:history="1">
        <w:r w:rsidRPr="00953986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953986">
        <w:rPr>
          <w:rFonts w:ascii="Arial" w:hAnsi="Arial" w:cs="Arial"/>
          <w:sz w:val="18"/>
          <w:szCs w:val="18"/>
        </w:rPr>
        <w:t>.</w:t>
      </w:r>
    </w:p>
    <w:p w14:paraId="57C87FF7" w14:textId="77777777" w:rsidR="001210BF" w:rsidRPr="00530531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1210BF" w:rsidRPr="00530531" w:rsidSect="000421D9">
      <w:headerReference w:type="default" r:id="rId14"/>
      <w:headerReference w:type="first" r:id="rId15"/>
      <w:footerReference w:type="first" r:id="rId16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CCEE" w14:textId="77777777" w:rsidR="00EA0E45" w:rsidRDefault="00EA0E45" w:rsidP="003829EA">
      <w:pPr>
        <w:spacing w:line="240" w:lineRule="auto"/>
      </w:pPr>
      <w:r>
        <w:separator/>
      </w:r>
    </w:p>
  </w:endnote>
  <w:endnote w:type="continuationSeparator" w:id="0">
    <w:p w14:paraId="3CA83213" w14:textId="77777777" w:rsidR="00EA0E45" w:rsidRDefault="00EA0E45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BAE4" w14:textId="77777777" w:rsidR="002428EE" w:rsidRPr="00BE3DFC" w:rsidRDefault="002428E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3FA17D0B" w14:textId="77777777" w:rsidR="002428EE" w:rsidRPr="00BE3DFC" w:rsidRDefault="002428EE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613F4ABB" wp14:editId="5422CF1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704395" wp14:editId="2BDD7FE0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270673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801DE" w14:textId="77777777" w:rsidR="00EA0E45" w:rsidRDefault="00EA0E45" w:rsidP="003829EA">
      <w:pPr>
        <w:spacing w:line="240" w:lineRule="auto"/>
      </w:pPr>
      <w:r>
        <w:separator/>
      </w:r>
    </w:p>
  </w:footnote>
  <w:footnote w:type="continuationSeparator" w:id="0">
    <w:p w14:paraId="6407B961" w14:textId="77777777" w:rsidR="00EA0E45" w:rsidRDefault="00EA0E45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4857" w14:textId="77777777" w:rsidR="002428EE" w:rsidRPr="004764D3" w:rsidRDefault="002428E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706B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706B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7ECAEBAC" w14:textId="77777777" w:rsidR="002428EE" w:rsidRPr="004764D3" w:rsidRDefault="002428E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9C01CEC" w14:textId="77777777" w:rsidR="002428EE" w:rsidRPr="00E40EFE" w:rsidRDefault="002428EE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A225F86" w14:textId="77777777" w:rsidR="002428EE" w:rsidRDefault="002428EE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D089F99" wp14:editId="6EDF651B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36A350" wp14:editId="4A23FA1F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0A335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EC31" w14:textId="77777777" w:rsidR="002428EE" w:rsidRPr="001E3831" w:rsidRDefault="002428E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6C22EA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6C22EA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0AB41A87" w14:textId="77777777" w:rsidR="002428EE" w:rsidRPr="001442C5" w:rsidRDefault="002428EE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F5564"/>
    <w:multiLevelType w:val="hybridMultilevel"/>
    <w:tmpl w:val="2A64A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MDM0NrW0NDAwMTNW0lEKTi0uzszPAykwrAUAzpPQCiwAAAA="/>
  </w:docVars>
  <w:rsids>
    <w:rsidRoot w:val="00045A8B"/>
    <w:rsid w:val="00006151"/>
    <w:rsid w:val="00012EB0"/>
    <w:rsid w:val="000403B8"/>
    <w:rsid w:val="000421D9"/>
    <w:rsid w:val="00045A8B"/>
    <w:rsid w:val="00051265"/>
    <w:rsid w:val="00056415"/>
    <w:rsid w:val="00061C7C"/>
    <w:rsid w:val="000633F2"/>
    <w:rsid w:val="00071B94"/>
    <w:rsid w:val="00072BEA"/>
    <w:rsid w:val="00080867"/>
    <w:rsid w:val="0008483B"/>
    <w:rsid w:val="00085E81"/>
    <w:rsid w:val="00091D3D"/>
    <w:rsid w:val="000A1A26"/>
    <w:rsid w:val="000A24AC"/>
    <w:rsid w:val="000A4D7F"/>
    <w:rsid w:val="000B0A9A"/>
    <w:rsid w:val="000B1791"/>
    <w:rsid w:val="000C1D22"/>
    <w:rsid w:val="000C2CE8"/>
    <w:rsid w:val="000D46FF"/>
    <w:rsid w:val="000D4C39"/>
    <w:rsid w:val="000D58B2"/>
    <w:rsid w:val="000E4397"/>
    <w:rsid w:val="000F3D93"/>
    <w:rsid w:val="000F740C"/>
    <w:rsid w:val="00120F1A"/>
    <w:rsid w:val="001210BF"/>
    <w:rsid w:val="001442C5"/>
    <w:rsid w:val="00144895"/>
    <w:rsid w:val="00147F8C"/>
    <w:rsid w:val="00154EA6"/>
    <w:rsid w:val="00174A89"/>
    <w:rsid w:val="00174AE0"/>
    <w:rsid w:val="001766B4"/>
    <w:rsid w:val="001768DE"/>
    <w:rsid w:val="001C7E6B"/>
    <w:rsid w:val="001E3831"/>
    <w:rsid w:val="002032BB"/>
    <w:rsid w:val="0021066B"/>
    <w:rsid w:val="0021128B"/>
    <w:rsid w:val="0021141D"/>
    <w:rsid w:val="002249CE"/>
    <w:rsid w:val="00224B97"/>
    <w:rsid w:val="00226B0D"/>
    <w:rsid w:val="002370F2"/>
    <w:rsid w:val="002428EE"/>
    <w:rsid w:val="00244E44"/>
    <w:rsid w:val="00244EB5"/>
    <w:rsid w:val="002553A2"/>
    <w:rsid w:val="002556A5"/>
    <w:rsid w:val="00262726"/>
    <w:rsid w:val="00267A01"/>
    <w:rsid w:val="0027254C"/>
    <w:rsid w:val="00290FD2"/>
    <w:rsid w:val="0029788C"/>
    <w:rsid w:val="00297CB8"/>
    <w:rsid w:val="002A2E9C"/>
    <w:rsid w:val="002A4B9F"/>
    <w:rsid w:val="002C36AD"/>
    <w:rsid w:val="002C5A4E"/>
    <w:rsid w:val="002C5BBC"/>
    <w:rsid w:val="002F6D71"/>
    <w:rsid w:val="003046D2"/>
    <w:rsid w:val="00332AFF"/>
    <w:rsid w:val="00341C8F"/>
    <w:rsid w:val="003429B8"/>
    <w:rsid w:val="003559A8"/>
    <w:rsid w:val="00362CEF"/>
    <w:rsid w:val="003633B3"/>
    <w:rsid w:val="003651C0"/>
    <w:rsid w:val="00370EA8"/>
    <w:rsid w:val="00376DD9"/>
    <w:rsid w:val="00380C7A"/>
    <w:rsid w:val="003829EA"/>
    <w:rsid w:val="00387CAD"/>
    <w:rsid w:val="00395384"/>
    <w:rsid w:val="003A768B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7F23"/>
    <w:rsid w:val="004326E7"/>
    <w:rsid w:val="004335D4"/>
    <w:rsid w:val="004345FB"/>
    <w:rsid w:val="004421F8"/>
    <w:rsid w:val="00447B33"/>
    <w:rsid w:val="00450CF6"/>
    <w:rsid w:val="004529D4"/>
    <w:rsid w:val="00461215"/>
    <w:rsid w:val="004764D3"/>
    <w:rsid w:val="00490E4D"/>
    <w:rsid w:val="0049709A"/>
    <w:rsid w:val="004A212C"/>
    <w:rsid w:val="004C34B5"/>
    <w:rsid w:val="004C66D8"/>
    <w:rsid w:val="004D0215"/>
    <w:rsid w:val="004D0435"/>
    <w:rsid w:val="004D4F7A"/>
    <w:rsid w:val="004D6BE2"/>
    <w:rsid w:val="004E4774"/>
    <w:rsid w:val="004F0E59"/>
    <w:rsid w:val="004F7C4B"/>
    <w:rsid w:val="00501227"/>
    <w:rsid w:val="005024C5"/>
    <w:rsid w:val="00507517"/>
    <w:rsid w:val="00513F77"/>
    <w:rsid w:val="00521253"/>
    <w:rsid w:val="00530531"/>
    <w:rsid w:val="00531F9C"/>
    <w:rsid w:val="005352B1"/>
    <w:rsid w:val="00544275"/>
    <w:rsid w:val="00557CEB"/>
    <w:rsid w:val="00566042"/>
    <w:rsid w:val="00567D69"/>
    <w:rsid w:val="005706B1"/>
    <w:rsid w:val="005726D0"/>
    <w:rsid w:val="00574099"/>
    <w:rsid w:val="00580BB3"/>
    <w:rsid w:val="0059737B"/>
    <w:rsid w:val="00597401"/>
    <w:rsid w:val="005A0742"/>
    <w:rsid w:val="005A3052"/>
    <w:rsid w:val="005B3A23"/>
    <w:rsid w:val="005B7D51"/>
    <w:rsid w:val="005D17C7"/>
    <w:rsid w:val="005D3EF7"/>
    <w:rsid w:val="005E5BF0"/>
    <w:rsid w:val="005E759D"/>
    <w:rsid w:val="005F3819"/>
    <w:rsid w:val="005F5E27"/>
    <w:rsid w:val="0060235C"/>
    <w:rsid w:val="00622406"/>
    <w:rsid w:val="0062612C"/>
    <w:rsid w:val="00630278"/>
    <w:rsid w:val="0063165A"/>
    <w:rsid w:val="00636164"/>
    <w:rsid w:val="00647922"/>
    <w:rsid w:val="006505D5"/>
    <w:rsid w:val="00652CAB"/>
    <w:rsid w:val="0067718E"/>
    <w:rsid w:val="006804B0"/>
    <w:rsid w:val="00686198"/>
    <w:rsid w:val="00687A7F"/>
    <w:rsid w:val="00694AEA"/>
    <w:rsid w:val="006A56ED"/>
    <w:rsid w:val="006A7B2B"/>
    <w:rsid w:val="006B599E"/>
    <w:rsid w:val="006C22EA"/>
    <w:rsid w:val="006E4BB4"/>
    <w:rsid w:val="006E67F6"/>
    <w:rsid w:val="006F4F45"/>
    <w:rsid w:val="007334A1"/>
    <w:rsid w:val="007553CB"/>
    <w:rsid w:val="0076192E"/>
    <w:rsid w:val="00773564"/>
    <w:rsid w:val="00790AFA"/>
    <w:rsid w:val="00797F97"/>
    <w:rsid w:val="007B1C65"/>
    <w:rsid w:val="007B1E04"/>
    <w:rsid w:val="007D57DB"/>
    <w:rsid w:val="007D5A12"/>
    <w:rsid w:val="007D5B59"/>
    <w:rsid w:val="007E2B2D"/>
    <w:rsid w:val="007E5B2F"/>
    <w:rsid w:val="007F1A3F"/>
    <w:rsid w:val="0080004C"/>
    <w:rsid w:val="00816FF7"/>
    <w:rsid w:val="00821905"/>
    <w:rsid w:val="008306CC"/>
    <w:rsid w:val="00841A4D"/>
    <w:rsid w:val="00873462"/>
    <w:rsid w:val="00880ED3"/>
    <w:rsid w:val="00886B05"/>
    <w:rsid w:val="008903E7"/>
    <w:rsid w:val="00891AEF"/>
    <w:rsid w:val="008A0E5C"/>
    <w:rsid w:val="008D4B2A"/>
    <w:rsid w:val="008D5863"/>
    <w:rsid w:val="008E2CFB"/>
    <w:rsid w:val="008F6F70"/>
    <w:rsid w:val="00925272"/>
    <w:rsid w:val="00925A86"/>
    <w:rsid w:val="00930101"/>
    <w:rsid w:val="00933B38"/>
    <w:rsid w:val="00941856"/>
    <w:rsid w:val="00953986"/>
    <w:rsid w:val="0095566C"/>
    <w:rsid w:val="009566D3"/>
    <w:rsid w:val="00966AEC"/>
    <w:rsid w:val="00987A9C"/>
    <w:rsid w:val="00996A38"/>
    <w:rsid w:val="00997E73"/>
    <w:rsid w:val="009A04F0"/>
    <w:rsid w:val="009A7547"/>
    <w:rsid w:val="009B7F09"/>
    <w:rsid w:val="009C7BC6"/>
    <w:rsid w:val="009C7E7D"/>
    <w:rsid w:val="009F6BE8"/>
    <w:rsid w:val="00A05010"/>
    <w:rsid w:val="00A059A7"/>
    <w:rsid w:val="00A07221"/>
    <w:rsid w:val="00A1314E"/>
    <w:rsid w:val="00A265F4"/>
    <w:rsid w:val="00A27776"/>
    <w:rsid w:val="00A30D3F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85B5F"/>
    <w:rsid w:val="00A9222B"/>
    <w:rsid w:val="00AC1B9A"/>
    <w:rsid w:val="00AC5E9D"/>
    <w:rsid w:val="00AD0ED9"/>
    <w:rsid w:val="00AD1427"/>
    <w:rsid w:val="00AD6551"/>
    <w:rsid w:val="00AE0870"/>
    <w:rsid w:val="00AF6CFF"/>
    <w:rsid w:val="00B02592"/>
    <w:rsid w:val="00B02E9D"/>
    <w:rsid w:val="00B14FA1"/>
    <w:rsid w:val="00B16E43"/>
    <w:rsid w:val="00B17EEB"/>
    <w:rsid w:val="00B47DCF"/>
    <w:rsid w:val="00B57D98"/>
    <w:rsid w:val="00B6389C"/>
    <w:rsid w:val="00BA060D"/>
    <w:rsid w:val="00BA3CDC"/>
    <w:rsid w:val="00BA3F97"/>
    <w:rsid w:val="00BC3138"/>
    <w:rsid w:val="00BC411D"/>
    <w:rsid w:val="00BC546E"/>
    <w:rsid w:val="00BD5A92"/>
    <w:rsid w:val="00BE3A4A"/>
    <w:rsid w:val="00BE3DFC"/>
    <w:rsid w:val="00BF4A1C"/>
    <w:rsid w:val="00C046E8"/>
    <w:rsid w:val="00C328D4"/>
    <w:rsid w:val="00C46406"/>
    <w:rsid w:val="00C477D2"/>
    <w:rsid w:val="00C50692"/>
    <w:rsid w:val="00C546B7"/>
    <w:rsid w:val="00C54FE8"/>
    <w:rsid w:val="00C5554A"/>
    <w:rsid w:val="00C72204"/>
    <w:rsid w:val="00C770CB"/>
    <w:rsid w:val="00C83632"/>
    <w:rsid w:val="00C849FE"/>
    <w:rsid w:val="00C86206"/>
    <w:rsid w:val="00C95EAD"/>
    <w:rsid w:val="00CA3695"/>
    <w:rsid w:val="00CA59A8"/>
    <w:rsid w:val="00CB1A67"/>
    <w:rsid w:val="00CB2F2D"/>
    <w:rsid w:val="00CB4377"/>
    <w:rsid w:val="00CC2372"/>
    <w:rsid w:val="00CC2FC8"/>
    <w:rsid w:val="00CC5DB4"/>
    <w:rsid w:val="00CE6DA7"/>
    <w:rsid w:val="00CF1A0C"/>
    <w:rsid w:val="00CF1D3C"/>
    <w:rsid w:val="00D02D25"/>
    <w:rsid w:val="00D06AB0"/>
    <w:rsid w:val="00D17AB1"/>
    <w:rsid w:val="00D23488"/>
    <w:rsid w:val="00D27A8E"/>
    <w:rsid w:val="00D33521"/>
    <w:rsid w:val="00D33E16"/>
    <w:rsid w:val="00D42F57"/>
    <w:rsid w:val="00D463A8"/>
    <w:rsid w:val="00D47C5B"/>
    <w:rsid w:val="00D51AD2"/>
    <w:rsid w:val="00D54B76"/>
    <w:rsid w:val="00D56BC7"/>
    <w:rsid w:val="00D6379E"/>
    <w:rsid w:val="00D71356"/>
    <w:rsid w:val="00D72C07"/>
    <w:rsid w:val="00D80202"/>
    <w:rsid w:val="00D81B9E"/>
    <w:rsid w:val="00DA1728"/>
    <w:rsid w:val="00DA704A"/>
    <w:rsid w:val="00DA7887"/>
    <w:rsid w:val="00DB2CA2"/>
    <w:rsid w:val="00DB6A03"/>
    <w:rsid w:val="00DB6F34"/>
    <w:rsid w:val="00DC662C"/>
    <w:rsid w:val="00DE4055"/>
    <w:rsid w:val="00DF4335"/>
    <w:rsid w:val="00E0166E"/>
    <w:rsid w:val="00E026AC"/>
    <w:rsid w:val="00E04437"/>
    <w:rsid w:val="00E061B9"/>
    <w:rsid w:val="00E1349C"/>
    <w:rsid w:val="00E15A86"/>
    <w:rsid w:val="00E15C86"/>
    <w:rsid w:val="00E175E1"/>
    <w:rsid w:val="00E2497A"/>
    <w:rsid w:val="00E26E4C"/>
    <w:rsid w:val="00E31231"/>
    <w:rsid w:val="00E31A05"/>
    <w:rsid w:val="00E42F2F"/>
    <w:rsid w:val="00E47DC5"/>
    <w:rsid w:val="00E6275C"/>
    <w:rsid w:val="00E724F6"/>
    <w:rsid w:val="00E7485F"/>
    <w:rsid w:val="00E83E4F"/>
    <w:rsid w:val="00E97E9B"/>
    <w:rsid w:val="00EA0E45"/>
    <w:rsid w:val="00EB130E"/>
    <w:rsid w:val="00EB66DF"/>
    <w:rsid w:val="00EC1510"/>
    <w:rsid w:val="00EC25A0"/>
    <w:rsid w:val="00ED7E7A"/>
    <w:rsid w:val="00EF053A"/>
    <w:rsid w:val="00EF145B"/>
    <w:rsid w:val="00EF65FD"/>
    <w:rsid w:val="00F00014"/>
    <w:rsid w:val="00F05576"/>
    <w:rsid w:val="00F11829"/>
    <w:rsid w:val="00F154F8"/>
    <w:rsid w:val="00F21224"/>
    <w:rsid w:val="00F23D38"/>
    <w:rsid w:val="00F447D5"/>
    <w:rsid w:val="00F62206"/>
    <w:rsid w:val="00F63083"/>
    <w:rsid w:val="00F74D15"/>
    <w:rsid w:val="00F810A1"/>
    <w:rsid w:val="00F9525B"/>
    <w:rsid w:val="00FB2787"/>
    <w:rsid w:val="00FC2511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0EB08"/>
  <w15:docId w15:val="{8DC1CC7D-90D1-4F81-8FDD-C216D238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paragraph" w:customStyle="1" w:styleId="Standard">
    <w:name w:val="Standard"/>
    <w:rsid w:val="0021066B"/>
    <w:pPr>
      <w:suppressAutoHyphens/>
      <w:autoSpaceDN w:val="0"/>
      <w:textAlignment w:val="baseline"/>
    </w:pPr>
    <w:rPr>
      <w:rFonts w:cs="Mangal"/>
      <w:kern w:val="3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1C8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95398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4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vut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l.cvut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e.fel.cvut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55595-5449-4ED0-8ECB-9603E077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21</TotalTime>
  <Pages>1</Pages>
  <Words>868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Lucie Budinová</dc:creator>
  <cp:keywords/>
  <dc:description/>
  <cp:lastModifiedBy>Ivan Sobička</cp:lastModifiedBy>
  <cp:revision>6</cp:revision>
  <cp:lastPrinted>2018-02-28T08:42:00Z</cp:lastPrinted>
  <dcterms:created xsi:type="dcterms:W3CDTF">2018-11-29T13:47:00Z</dcterms:created>
  <dcterms:modified xsi:type="dcterms:W3CDTF">2018-11-30T08:24:00Z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