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283F" w14:textId="77777777" w:rsidR="000D28C6" w:rsidRPr="002F31DB" w:rsidRDefault="000D28C6">
      <w:pPr>
        <w:pStyle w:val="Zahlavi"/>
        <w:rPr>
          <w:rFonts w:ascii="Arial" w:hAnsi="Arial" w:cs="Arial"/>
          <w:color w:val="auto"/>
        </w:rPr>
      </w:pPr>
    </w:p>
    <w:p w14:paraId="75C2CC21" w14:textId="77777777" w:rsidR="000D28C6" w:rsidRPr="00A15385" w:rsidRDefault="00F235AD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Fakulta elektrotechnická | katedra řídicí techniky</w:t>
      </w:r>
    </w:p>
    <w:p w14:paraId="4D1E069F" w14:textId="77777777" w:rsidR="000D28C6" w:rsidRPr="00A15385" w:rsidRDefault="00F235AD">
      <w:pPr>
        <w:rPr>
          <w:rFonts w:ascii="Arial" w:hAnsi="Arial" w:cs="Arial"/>
          <w:b/>
          <w:color w:val="auto"/>
          <w:szCs w:val="20"/>
        </w:rPr>
      </w:pPr>
      <w:r w:rsidRPr="00A15385">
        <w:rPr>
          <w:rFonts w:ascii="Arial" w:hAnsi="Arial" w:cs="Arial"/>
          <w:b/>
          <w:color w:val="auto"/>
          <w:szCs w:val="20"/>
        </w:rPr>
        <w:t>KARLOVO NÁMĚSTÍ 13/E, 121 35 PRAHA 2</w:t>
      </w:r>
    </w:p>
    <w:p w14:paraId="13F0ECB0" w14:textId="77777777" w:rsidR="000D28C6" w:rsidRPr="00A15385" w:rsidRDefault="000D28C6">
      <w:pPr>
        <w:rPr>
          <w:color w:val="auto"/>
          <w:szCs w:val="20"/>
        </w:rPr>
      </w:pPr>
    </w:p>
    <w:p w14:paraId="1CB4D722" w14:textId="378FBCE8" w:rsidR="000D28C6" w:rsidRPr="00A15385" w:rsidRDefault="00F235AD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 xml:space="preserve">Praha, </w:t>
      </w:r>
      <w:r w:rsidR="00C84AEF">
        <w:rPr>
          <w:rFonts w:ascii="Arial" w:hAnsi="Arial" w:cs="Arial"/>
          <w:color w:val="auto"/>
        </w:rPr>
        <w:t>18</w:t>
      </w:r>
      <w:r w:rsidRPr="00A15385">
        <w:rPr>
          <w:rFonts w:ascii="Arial" w:hAnsi="Arial" w:cs="Arial"/>
          <w:color w:val="auto"/>
        </w:rPr>
        <w:t xml:space="preserve">. </w:t>
      </w:r>
      <w:r w:rsidR="00C84AEF">
        <w:rPr>
          <w:rFonts w:ascii="Arial" w:hAnsi="Arial" w:cs="Arial"/>
          <w:color w:val="auto"/>
        </w:rPr>
        <w:t>ŘÍJNA</w:t>
      </w:r>
      <w:r w:rsidRPr="00A15385">
        <w:rPr>
          <w:rFonts w:ascii="Arial" w:hAnsi="Arial" w:cs="Arial"/>
          <w:color w:val="auto"/>
        </w:rPr>
        <w:t xml:space="preserve"> 2017</w:t>
      </w:r>
    </w:p>
    <w:p w14:paraId="60ADF9DB" w14:textId="77777777" w:rsidR="000D28C6" w:rsidRPr="00E942B4" w:rsidRDefault="000D28C6">
      <w:pPr>
        <w:pStyle w:val="Zahlavi"/>
        <w:rPr>
          <w:rFonts w:ascii="Arial" w:hAnsi="Arial" w:cs="Arial"/>
          <w:color w:val="auto"/>
          <w:lang w:val="cs-CZ"/>
        </w:rPr>
      </w:pPr>
    </w:p>
    <w:p w14:paraId="322F4CF2" w14:textId="7FB5DE8C" w:rsidR="00C527AC" w:rsidRPr="00E942B4" w:rsidRDefault="00C527AC" w:rsidP="00C527AC">
      <w:pPr>
        <w:pStyle w:val="OrgTitle"/>
        <w:rPr>
          <w:sz w:val="28"/>
          <w:szCs w:val="28"/>
          <w:lang w:val="cs-CZ"/>
        </w:rPr>
      </w:pPr>
      <w:r w:rsidRPr="00E942B4">
        <w:rPr>
          <w:sz w:val="28"/>
          <w:szCs w:val="28"/>
          <w:lang w:val="cs-CZ"/>
        </w:rPr>
        <w:t>RT-Summit již tuto sobotu v Praze. Katedra řídicí techniky FEL ČVUT hostí setkání vývojářů Linuxu</w:t>
      </w:r>
    </w:p>
    <w:p w14:paraId="22FCCD3C" w14:textId="0FBE2160" w:rsidR="00A15385" w:rsidRPr="00E942B4" w:rsidRDefault="00A15385" w:rsidP="00A15385">
      <w:pPr>
        <w:pStyle w:val="Normln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0"/>
          <w:szCs w:val="20"/>
        </w:rPr>
      </w:pPr>
    </w:p>
    <w:p w14:paraId="66F358C4" w14:textId="5268EBEA" w:rsidR="007E60CE" w:rsidRPr="00E942B4" w:rsidRDefault="007E60CE" w:rsidP="00C527AC">
      <w:pPr>
        <w:pStyle w:val="Zkladntext"/>
        <w:rPr>
          <w:rFonts w:ascii="Arial" w:hAnsi="Arial" w:cs="Arial"/>
          <w:b/>
          <w:sz w:val="20"/>
          <w:szCs w:val="20"/>
          <w:lang w:val="cs-CZ"/>
        </w:rPr>
      </w:pPr>
      <w:r w:rsidRPr="00E942B4">
        <w:rPr>
          <w:rFonts w:ascii="Arial" w:hAnsi="Arial" w:cs="Arial"/>
          <w:b/>
          <w:sz w:val="20"/>
          <w:szCs w:val="20"/>
          <w:lang w:val="cs-CZ"/>
        </w:rPr>
        <w:t>V sobotu 21. října 2017 se na</w:t>
      </w:r>
      <w:r w:rsidR="00E942B4">
        <w:rPr>
          <w:rFonts w:ascii="Arial" w:hAnsi="Arial" w:cs="Arial"/>
          <w:b/>
          <w:sz w:val="20"/>
          <w:szCs w:val="20"/>
          <w:lang w:val="cs-CZ"/>
        </w:rPr>
        <w:t xml:space="preserve"> půdě Fakulty elektrotechnické </w:t>
      </w:r>
      <w:bookmarkStart w:id="0" w:name="_GoBack"/>
      <w:bookmarkEnd w:id="0"/>
      <w:r w:rsidRPr="00E942B4">
        <w:rPr>
          <w:rFonts w:ascii="Arial" w:hAnsi="Arial" w:cs="Arial"/>
          <w:b/>
          <w:sz w:val="20"/>
          <w:szCs w:val="20"/>
          <w:lang w:val="cs-CZ"/>
        </w:rPr>
        <w:t xml:space="preserve">ČVUT v Praze uskuteční </w:t>
      </w:r>
      <w:hyperlink r:id="rId8" w:history="1">
        <w:r w:rsidRPr="00E942B4">
          <w:rPr>
            <w:rStyle w:val="InternetLink"/>
            <w:rFonts w:ascii="Arial" w:hAnsi="Arial" w:cs="Arial"/>
            <w:b/>
            <w:sz w:val="20"/>
            <w:szCs w:val="20"/>
            <w:lang w:val="cs-CZ"/>
          </w:rPr>
          <w:t>RT-Summit</w:t>
        </w:r>
      </w:hyperlink>
      <w:r w:rsidRPr="00E942B4">
        <w:rPr>
          <w:rFonts w:ascii="Arial" w:hAnsi="Arial" w:cs="Arial"/>
          <w:b/>
          <w:sz w:val="20"/>
          <w:szCs w:val="20"/>
          <w:lang w:val="cs-CZ"/>
        </w:rPr>
        <w:t xml:space="preserve"> – setkání vývojářů linuxového jádra a uživatelů jeho </w:t>
      </w:r>
      <w:proofErr w:type="spellStart"/>
      <w:r w:rsidRPr="00E942B4">
        <w:rPr>
          <w:rFonts w:ascii="Arial" w:hAnsi="Arial" w:cs="Arial"/>
          <w:b/>
          <w:sz w:val="20"/>
          <w:szCs w:val="20"/>
          <w:lang w:val="cs-CZ"/>
        </w:rPr>
        <w:t>real-time</w:t>
      </w:r>
      <w:proofErr w:type="spellEnd"/>
      <w:r w:rsidRPr="00E942B4">
        <w:rPr>
          <w:rFonts w:ascii="Arial" w:hAnsi="Arial" w:cs="Arial"/>
          <w:b/>
          <w:sz w:val="20"/>
          <w:szCs w:val="20"/>
          <w:lang w:val="cs-CZ"/>
        </w:rPr>
        <w:t xml:space="preserve"> verze označované jako </w:t>
      </w:r>
      <w:proofErr w:type="spellStart"/>
      <w:r w:rsidRPr="00E942B4">
        <w:rPr>
          <w:rStyle w:val="Zdraznn"/>
          <w:rFonts w:ascii="Arial" w:hAnsi="Arial" w:cs="Arial"/>
          <w:b/>
          <w:sz w:val="20"/>
          <w:szCs w:val="20"/>
          <w:lang w:val="cs-CZ"/>
        </w:rPr>
        <w:t>preempt-rt</w:t>
      </w:r>
      <w:proofErr w:type="spellEnd"/>
      <w:r w:rsidRPr="00E942B4">
        <w:rPr>
          <w:rFonts w:ascii="Arial" w:hAnsi="Arial" w:cs="Arial"/>
          <w:b/>
          <w:sz w:val="20"/>
          <w:szCs w:val="20"/>
          <w:lang w:val="cs-CZ"/>
        </w:rPr>
        <w:t xml:space="preserve">. </w:t>
      </w:r>
    </w:p>
    <w:p w14:paraId="366CB26D" w14:textId="0A56863A" w:rsidR="007E60CE" w:rsidRPr="00E942B4" w:rsidRDefault="007E60CE" w:rsidP="007E60CE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E942B4">
        <w:rPr>
          <w:rFonts w:ascii="Arial" w:hAnsi="Arial" w:cs="Arial"/>
          <w:sz w:val="20"/>
          <w:szCs w:val="20"/>
          <w:lang w:val="cs-CZ"/>
        </w:rPr>
        <w:t xml:space="preserve">Linux </w:t>
      </w:r>
      <w:proofErr w:type="spellStart"/>
      <w:r w:rsidRPr="00E942B4">
        <w:rPr>
          <w:rFonts w:ascii="Arial" w:hAnsi="Arial" w:cs="Arial"/>
          <w:sz w:val="20"/>
          <w:szCs w:val="20"/>
          <w:lang w:val="cs-CZ"/>
        </w:rPr>
        <w:t>preempt-rt</w:t>
      </w:r>
      <w:proofErr w:type="spellEnd"/>
      <w:r w:rsidRPr="00E942B4">
        <w:rPr>
          <w:rFonts w:ascii="Arial" w:hAnsi="Arial" w:cs="Arial"/>
          <w:sz w:val="20"/>
          <w:szCs w:val="20"/>
          <w:lang w:val="cs-CZ"/>
        </w:rPr>
        <w:t xml:space="preserve"> je rozšíření (patch) linuxového jádra, měnící běžný Linux na </w:t>
      </w:r>
      <w:proofErr w:type="spellStart"/>
      <w:r w:rsidRPr="00E942B4">
        <w:rPr>
          <w:rFonts w:ascii="Arial" w:hAnsi="Arial" w:cs="Arial"/>
          <w:sz w:val="20"/>
          <w:szCs w:val="20"/>
          <w:lang w:val="cs-CZ"/>
        </w:rPr>
        <w:t>real-time</w:t>
      </w:r>
      <w:proofErr w:type="spellEnd"/>
      <w:r w:rsidRPr="00E942B4">
        <w:rPr>
          <w:rFonts w:ascii="Arial" w:hAnsi="Arial" w:cs="Arial"/>
          <w:sz w:val="20"/>
          <w:szCs w:val="20"/>
          <w:lang w:val="cs-CZ"/>
        </w:rPr>
        <w:t xml:space="preserve"> operační systém, který se dá použít například pro řízení autonomních aut, obráběcích strojů či podobných zařízení, kde záleží na přesném časování prováděných operací.</w:t>
      </w:r>
    </w:p>
    <w:p w14:paraId="4121E21F" w14:textId="27BC0E33" w:rsidR="00C527AC" w:rsidRPr="00E942B4" w:rsidRDefault="007E60CE" w:rsidP="00C527AC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E942B4">
        <w:rPr>
          <w:rFonts w:ascii="Arial" w:hAnsi="Arial" w:cs="Arial"/>
          <w:sz w:val="20"/>
          <w:szCs w:val="20"/>
          <w:lang w:val="cs-CZ"/>
        </w:rPr>
        <w:t xml:space="preserve">Na sobotním </w:t>
      </w:r>
      <w:hyperlink r:id="rId9" w:history="1">
        <w:r w:rsidRPr="00E942B4">
          <w:rPr>
            <w:rStyle w:val="Hypertextovodkaz"/>
            <w:rFonts w:ascii="Arial" w:hAnsi="Arial" w:cs="Arial"/>
            <w:sz w:val="20"/>
            <w:szCs w:val="20"/>
            <w:lang w:val="cs-CZ"/>
          </w:rPr>
          <w:t>RT-Summitu</w:t>
        </w:r>
      </w:hyperlink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 </w:t>
      </w:r>
      <w:r w:rsidRPr="00E942B4">
        <w:rPr>
          <w:rFonts w:ascii="Arial" w:hAnsi="Arial" w:cs="Arial"/>
          <w:sz w:val="20"/>
          <w:szCs w:val="20"/>
          <w:lang w:val="cs-CZ"/>
        </w:rPr>
        <w:t>vystoupí známé osobnosti linuxové scény, například</w:t>
      </w:r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 </w:t>
      </w:r>
      <w:r w:rsidR="00C527AC" w:rsidRPr="00E942B4">
        <w:rPr>
          <w:rStyle w:val="Bold"/>
          <w:rFonts w:ascii="Arial" w:hAnsi="Arial" w:cs="Arial"/>
          <w:sz w:val="20"/>
          <w:szCs w:val="20"/>
          <w:lang w:val="cs-CZ"/>
        </w:rPr>
        <w:t xml:space="preserve">Thomas </w:t>
      </w:r>
      <w:proofErr w:type="spellStart"/>
      <w:r w:rsidR="00C527AC" w:rsidRPr="00E942B4">
        <w:rPr>
          <w:rStyle w:val="Bold"/>
          <w:rFonts w:ascii="Arial" w:hAnsi="Arial" w:cs="Arial"/>
          <w:sz w:val="20"/>
          <w:szCs w:val="20"/>
          <w:lang w:val="cs-CZ"/>
        </w:rPr>
        <w:t>Gleixner</w:t>
      </w:r>
      <w:proofErr w:type="spellEnd"/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, správce architektury x86 a spolupracovník </w:t>
      </w:r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 xml:space="preserve">Linux </w:t>
      </w:r>
      <w:proofErr w:type="spellStart"/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>Foundation</w:t>
      </w:r>
      <w:proofErr w:type="spellEnd"/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 xml:space="preserve"> </w:t>
      </w:r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zodpovědný za </w:t>
      </w:r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 xml:space="preserve">Real-Time Linux </w:t>
      </w:r>
      <w:proofErr w:type="spellStart"/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>collaborative</w:t>
      </w:r>
      <w:proofErr w:type="spellEnd"/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>project</w:t>
      </w:r>
      <w:proofErr w:type="spellEnd"/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, </w:t>
      </w:r>
      <w:r w:rsidR="00C527AC" w:rsidRPr="00E942B4">
        <w:rPr>
          <w:rStyle w:val="Bold"/>
          <w:rFonts w:ascii="Arial" w:hAnsi="Arial" w:cs="Arial"/>
          <w:sz w:val="20"/>
          <w:szCs w:val="20"/>
          <w:lang w:val="cs-CZ"/>
        </w:rPr>
        <w:t xml:space="preserve">Peter </w:t>
      </w:r>
      <w:proofErr w:type="spellStart"/>
      <w:r w:rsidR="00C527AC" w:rsidRPr="00E942B4">
        <w:rPr>
          <w:rStyle w:val="Bold"/>
          <w:rFonts w:ascii="Arial" w:hAnsi="Arial" w:cs="Arial"/>
          <w:sz w:val="20"/>
          <w:szCs w:val="20"/>
          <w:lang w:val="cs-CZ"/>
        </w:rPr>
        <w:t>Zijlstra</w:t>
      </w:r>
      <w:proofErr w:type="spellEnd"/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 (Intel), správce linuxového scheduleru a nástroje </w:t>
      </w:r>
      <w:proofErr w:type="spellStart"/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>perf</w:t>
      </w:r>
      <w:proofErr w:type="spellEnd"/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, či </w:t>
      </w:r>
      <w:r w:rsidR="00C527AC" w:rsidRPr="00E942B4">
        <w:rPr>
          <w:rStyle w:val="Bold"/>
          <w:rFonts w:ascii="Arial" w:hAnsi="Arial" w:cs="Arial"/>
          <w:sz w:val="20"/>
          <w:szCs w:val="20"/>
          <w:lang w:val="cs-CZ"/>
        </w:rPr>
        <w:t xml:space="preserve">Steven </w:t>
      </w:r>
      <w:proofErr w:type="spellStart"/>
      <w:r w:rsidR="00C527AC" w:rsidRPr="00E942B4">
        <w:rPr>
          <w:rStyle w:val="Bold"/>
          <w:rFonts w:ascii="Arial" w:hAnsi="Arial" w:cs="Arial"/>
          <w:sz w:val="20"/>
          <w:szCs w:val="20"/>
          <w:lang w:val="cs-CZ"/>
        </w:rPr>
        <w:t>Rostedt</w:t>
      </w:r>
      <w:proofErr w:type="spellEnd"/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C527AC" w:rsidRPr="00E942B4">
        <w:rPr>
          <w:rFonts w:ascii="Arial" w:hAnsi="Arial" w:cs="Arial"/>
          <w:sz w:val="20"/>
          <w:szCs w:val="20"/>
          <w:lang w:val="cs-CZ"/>
        </w:rPr>
        <w:t>VMware</w:t>
      </w:r>
      <w:proofErr w:type="spellEnd"/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), autor známého nástroje </w:t>
      </w:r>
      <w:proofErr w:type="spellStart"/>
      <w:r w:rsidR="00C527AC" w:rsidRPr="00E942B4">
        <w:rPr>
          <w:rStyle w:val="Zdraznn"/>
          <w:rFonts w:ascii="Arial" w:hAnsi="Arial" w:cs="Arial"/>
          <w:sz w:val="20"/>
          <w:szCs w:val="20"/>
          <w:lang w:val="cs-CZ"/>
        </w:rPr>
        <w:t>ftrace</w:t>
      </w:r>
      <w:proofErr w:type="spellEnd"/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7BAC5860" w14:textId="4A51F0E6" w:rsidR="00C527AC" w:rsidRPr="00E942B4" w:rsidRDefault="007E60CE" w:rsidP="00C527AC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E942B4">
        <w:rPr>
          <w:rFonts w:ascii="Arial" w:hAnsi="Arial" w:cs="Arial"/>
          <w:sz w:val="20"/>
          <w:szCs w:val="20"/>
          <w:lang w:val="cs-CZ"/>
        </w:rPr>
        <w:t xml:space="preserve">RT-Summit pořádá </w:t>
      </w:r>
      <w:hyperlink r:id="rId10" w:history="1">
        <w:r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katedra řídicí techniky FEL ČVUT</w:t>
        </w:r>
      </w:hyperlink>
      <w:r w:rsidRPr="00E942B4">
        <w:rPr>
          <w:rFonts w:ascii="Arial" w:hAnsi="Arial" w:cs="Arial"/>
          <w:sz w:val="20"/>
          <w:szCs w:val="20"/>
          <w:lang w:val="cs-CZ"/>
        </w:rPr>
        <w:t xml:space="preserve"> ve spolupráci s</w:t>
      </w:r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 ​</w:t>
      </w:r>
      <w:hyperlink r:id="rId11" w:history="1"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Linux ​</w:t>
        </w:r>
        <w:proofErr w:type="spellStart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Foundation</w:t>
        </w:r>
        <w:proofErr w:type="spellEnd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 xml:space="preserve"> ​Real-Time ​Linux </w:t>
        </w:r>
        <w:proofErr w:type="spellStart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collaborative</w:t>
        </w:r>
        <w:proofErr w:type="spellEnd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 xml:space="preserve"> ​</w:t>
        </w:r>
        <w:proofErr w:type="spellStart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project</w:t>
        </w:r>
        <w:proofErr w:type="spellEnd"/>
      </w:hyperlink>
      <w:r w:rsidRPr="00E942B4">
        <w:rPr>
          <w:rFonts w:ascii="Arial" w:hAnsi="Arial" w:cs="Arial"/>
          <w:sz w:val="20"/>
          <w:szCs w:val="20"/>
          <w:lang w:val="cs-CZ"/>
        </w:rPr>
        <w:t xml:space="preserve"> a</w:t>
      </w:r>
      <w:r w:rsidR="00C527AC" w:rsidRPr="00E942B4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2" w:history="1"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 xml:space="preserve">OSADL: Open Source </w:t>
        </w:r>
        <w:proofErr w:type="spellStart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Automation</w:t>
        </w:r>
        <w:proofErr w:type="spellEnd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 xml:space="preserve"> Development </w:t>
        </w:r>
        <w:proofErr w:type="spellStart"/>
        <w:r w:rsidR="00C527AC"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Labs</w:t>
        </w:r>
        <w:proofErr w:type="spellEnd"/>
      </w:hyperlink>
      <w:r w:rsidRPr="00E942B4">
        <w:rPr>
          <w:rFonts w:ascii="Arial" w:hAnsi="Arial" w:cs="Arial"/>
          <w:sz w:val="20"/>
          <w:szCs w:val="20"/>
          <w:lang w:val="cs-CZ"/>
        </w:rPr>
        <w:t>.</w:t>
      </w:r>
    </w:p>
    <w:p w14:paraId="54755C65" w14:textId="5CCFEFAD" w:rsidR="007E60CE" w:rsidRPr="007E60CE" w:rsidRDefault="007E60CE" w:rsidP="007E60CE">
      <w:pPr>
        <w:pStyle w:val="Zkladntext"/>
        <w:rPr>
          <w:rFonts w:ascii="Arial" w:hAnsi="Arial" w:cs="Arial"/>
          <w:sz w:val="20"/>
          <w:szCs w:val="20"/>
        </w:rPr>
      </w:pPr>
      <w:r w:rsidRPr="00E942B4">
        <w:rPr>
          <w:rFonts w:ascii="Arial" w:hAnsi="Arial" w:cs="Arial"/>
          <w:sz w:val="20"/>
          <w:szCs w:val="20"/>
          <w:lang w:val="cs-CZ"/>
        </w:rPr>
        <w:t xml:space="preserve">Pro studenty ČVUT je vstup zdarma, ostatní se musí za poplatek </w:t>
      </w:r>
      <w:hyperlink r:id="rId13" w:history="1">
        <w:r w:rsidRPr="00E942B4">
          <w:rPr>
            <w:rStyle w:val="InternetLink"/>
            <w:rFonts w:ascii="Arial" w:hAnsi="Arial" w:cs="Arial"/>
            <w:sz w:val="20"/>
            <w:szCs w:val="20"/>
            <w:lang w:val="cs-CZ"/>
          </w:rPr>
          <w:t>zaregistrovat</w:t>
        </w:r>
      </w:hyperlink>
      <w:r w:rsidRPr="00E942B4">
        <w:rPr>
          <w:rFonts w:ascii="Arial" w:hAnsi="Arial" w:cs="Arial"/>
          <w:sz w:val="20"/>
          <w:szCs w:val="20"/>
          <w:lang w:val="cs-CZ"/>
        </w:rPr>
        <w:t xml:space="preserve"> nejpozději v pátek 20. 10. 2017 do večera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369B9593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</w:p>
    <w:p w14:paraId="09C5F0B6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Kontakt pro média – KATEDRA ŘÍDICÍ TECHNIKY | IVAN SOBIČKA</w:t>
      </w:r>
    </w:p>
    <w:p w14:paraId="09B03476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IVAN.SOBICKA@TAKTIQ.COM</w:t>
      </w:r>
    </w:p>
    <w:p w14:paraId="47D94B23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+420 604 166 751</w:t>
      </w:r>
    </w:p>
    <w:p w14:paraId="7624675C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</w:p>
    <w:p w14:paraId="6D9E38F8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Kontakt pro média –  fEL čvut| ing. libuše petržílková</w:t>
      </w:r>
    </w:p>
    <w:p w14:paraId="69FC685E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libuse.petrzilkova@fel.cvut.cz</w:t>
      </w:r>
    </w:p>
    <w:p w14:paraId="133CDC1B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+420 731 077 387</w:t>
      </w:r>
    </w:p>
    <w:p w14:paraId="20D4B840" w14:textId="77777777" w:rsidR="00A15385" w:rsidRPr="00A15385" w:rsidRDefault="00A15385" w:rsidP="00A15385">
      <w:pPr>
        <w:jc w:val="both"/>
        <w:rPr>
          <w:rFonts w:ascii="Arial" w:hAnsi="Arial" w:cs="Arial"/>
          <w:i/>
        </w:rPr>
      </w:pPr>
    </w:p>
    <w:p w14:paraId="1BAD2AD2" w14:textId="77777777" w:rsidR="00A15385" w:rsidRPr="00A15385" w:rsidRDefault="00A15385" w:rsidP="00A15385">
      <w:pPr>
        <w:spacing w:line="200" w:lineRule="exact"/>
        <w:contextualSpacing/>
        <w:jc w:val="both"/>
      </w:pPr>
      <w:r w:rsidRPr="00A15385">
        <w:rPr>
          <w:rFonts w:ascii="Arial" w:hAnsi="Arial" w:cs="Arial"/>
          <w:sz w:val="18"/>
          <w:szCs w:val="18"/>
        </w:rPr>
        <w:t xml:space="preserve">Samostatná </w:t>
      </w:r>
      <w:r w:rsidRPr="00A15385">
        <w:rPr>
          <w:rFonts w:ascii="Arial" w:hAnsi="Arial" w:cs="Arial"/>
          <w:b/>
          <w:sz w:val="18"/>
          <w:szCs w:val="18"/>
        </w:rPr>
        <w:t>Fakulta elektrotechnická</w:t>
      </w:r>
      <w:r w:rsidRPr="00A15385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4">
        <w:r w:rsidRPr="00A15385"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5D507D46" w14:textId="77777777" w:rsidR="00A15385" w:rsidRPr="00A15385" w:rsidRDefault="00A15385" w:rsidP="00A15385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73E2CF1A" w14:textId="77777777" w:rsidR="00A15385" w:rsidRPr="00A15385" w:rsidRDefault="00A15385" w:rsidP="00A15385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5F300F21" w14:textId="77777777" w:rsidR="00A15385" w:rsidRPr="002F31DB" w:rsidRDefault="00A15385" w:rsidP="00A15385">
      <w:pPr>
        <w:spacing w:line="240" w:lineRule="auto"/>
        <w:jc w:val="both"/>
      </w:pPr>
      <w:r w:rsidRPr="00A15385">
        <w:rPr>
          <w:rFonts w:ascii="Arial" w:hAnsi="Arial" w:cs="Arial"/>
          <w:b/>
          <w:sz w:val="18"/>
          <w:szCs w:val="18"/>
        </w:rPr>
        <w:t>České vysoké učení technické v Praze</w:t>
      </w:r>
      <w:r w:rsidRPr="00A15385">
        <w:rPr>
          <w:rFonts w:ascii="Arial" w:hAnsi="Arial"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2017/18 nabízí ČVUT svým studentům 129 studijních programů a v rámci nich 453 studijních oborů. ČVUT vychovává moderní odborníky, vědce a manažery se znalostí cizích jazyků, kteří jsou dynamičtí, flexibilní a dokáží se rychle přizpůsobovat požadavkům trhu. V roce 2017 se ČVUT umístilo v hodnocení QS </w:t>
      </w:r>
      <w:proofErr w:type="spellStart"/>
      <w:r w:rsidRPr="00A15385">
        <w:rPr>
          <w:rFonts w:ascii="Arial" w:hAnsi="Arial" w:cs="Arial"/>
          <w:sz w:val="18"/>
          <w:szCs w:val="18"/>
        </w:rPr>
        <w:t>World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A15385">
        <w:rPr>
          <w:rFonts w:ascii="Arial" w:hAnsi="Arial" w:cs="Arial"/>
          <w:sz w:val="18"/>
          <w:szCs w:val="18"/>
        </w:rPr>
        <w:t>Rankings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, které zahrnuje více než 4400 světových univerzit, v oblasti „Civil and </w:t>
      </w:r>
      <w:proofErr w:type="spellStart"/>
      <w:r w:rsidRPr="00A15385">
        <w:rPr>
          <w:rFonts w:ascii="Arial" w:hAnsi="Arial" w:cs="Arial"/>
          <w:sz w:val="18"/>
          <w:szCs w:val="18"/>
        </w:rPr>
        <w:t>Structural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>“ na 51. – 100.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Mechanical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>“ na 151. – 200.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Computer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A15385">
        <w:rPr>
          <w:rFonts w:ascii="Arial" w:hAnsi="Arial" w:cs="Arial"/>
          <w:sz w:val="18"/>
          <w:szCs w:val="18"/>
        </w:rPr>
        <w:t>Information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Systems" na 201. – 250.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Electrical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>“ na 151. – 200. místě. V oblasti „</w:t>
      </w:r>
      <w:proofErr w:type="spellStart"/>
      <w:r w:rsidRPr="00A15385">
        <w:rPr>
          <w:rFonts w:ascii="Arial" w:hAnsi="Arial" w:cs="Arial"/>
          <w:sz w:val="18"/>
          <w:szCs w:val="18"/>
        </w:rPr>
        <w:t>Mathematics</w:t>
      </w:r>
      <w:proofErr w:type="spellEnd"/>
      <w:r w:rsidRPr="00A15385">
        <w:rPr>
          <w:rFonts w:ascii="Arial" w:hAnsi="Arial" w:cs="Arial"/>
          <w:sz w:val="18"/>
          <w:szCs w:val="18"/>
        </w:rPr>
        <w:t>“ na 251. – 300. místě a „</w:t>
      </w:r>
      <w:proofErr w:type="spellStart"/>
      <w:r w:rsidRPr="00A15385">
        <w:rPr>
          <w:rFonts w:ascii="Arial" w:hAnsi="Arial" w:cs="Arial"/>
          <w:sz w:val="18"/>
          <w:szCs w:val="18"/>
        </w:rPr>
        <w:t>Physics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and Astronomy“ na 151. – 200., v oblasti „Natural </w:t>
      </w:r>
      <w:proofErr w:type="spellStart"/>
      <w:r w:rsidRPr="00A15385">
        <w:rPr>
          <w:rFonts w:ascii="Arial" w:hAnsi="Arial" w:cs="Arial"/>
          <w:sz w:val="18"/>
          <w:szCs w:val="18"/>
        </w:rPr>
        <w:t>Sciences</w:t>
      </w:r>
      <w:proofErr w:type="spellEnd"/>
      <w:r w:rsidRPr="00A15385">
        <w:rPr>
          <w:rFonts w:ascii="Arial" w:hAnsi="Arial" w:cs="Arial"/>
          <w:sz w:val="18"/>
          <w:szCs w:val="18"/>
        </w:rPr>
        <w:t>“ na 220.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Architecture</w:t>
      </w:r>
      <w:proofErr w:type="spellEnd"/>
      <w:r w:rsidRPr="00A15385">
        <w:rPr>
          <w:rFonts w:ascii="Arial" w:hAnsi="Arial" w:cs="Arial"/>
          <w:sz w:val="18"/>
          <w:szCs w:val="18"/>
        </w:rPr>
        <w:t>“ na 101. – 150.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and Technology“ na 201. místě. Více informací najdete na </w:t>
      </w:r>
      <w:hyperlink r:id="rId15">
        <w:r w:rsidRPr="00A15385">
          <w:rPr>
            <w:rStyle w:val="InternetLink"/>
            <w:rFonts w:ascii="Arial" w:hAnsi="Arial" w:cs="Arial"/>
            <w:sz w:val="18"/>
            <w:szCs w:val="18"/>
          </w:rPr>
          <w:t>www.cvut.cz</w:t>
        </w:r>
      </w:hyperlink>
      <w:r w:rsidRPr="00A15385">
        <w:rPr>
          <w:rFonts w:ascii="Arial" w:hAnsi="Arial" w:cs="Arial"/>
          <w:sz w:val="18"/>
          <w:szCs w:val="18"/>
        </w:rPr>
        <w:t>.</w:t>
      </w:r>
      <w:r w:rsidRPr="002F31DB">
        <w:rPr>
          <w:rFonts w:ascii="Arial" w:hAnsi="Arial" w:cs="Arial"/>
          <w:sz w:val="18"/>
          <w:szCs w:val="18"/>
        </w:rPr>
        <w:t xml:space="preserve"> </w:t>
      </w:r>
    </w:p>
    <w:p w14:paraId="51C15A66" w14:textId="77777777" w:rsidR="00A15385" w:rsidRPr="002F31DB" w:rsidRDefault="00A15385" w:rsidP="00A15385">
      <w:pPr>
        <w:spacing w:line="240" w:lineRule="auto"/>
        <w:jc w:val="both"/>
        <w:rPr>
          <w:rStyle w:val="Zdraznnjemn"/>
          <w:rFonts w:ascii="Arial" w:hAnsi="Arial" w:cs="Arial"/>
          <w:i w:val="0"/>
          <w:strike/>
          <w:color w:val="auto"/>
          <w:sz w:val="18"/>
          <w:szCs w:val="18"/>
        </w:rPr>
      </w:pPr>
    </w:p>
    <w:p w14:paraId="01B5ED1A" w14:textId="77777777" w:rsidR="00A15385" w:rsidRPr="00571425" w:rsidRDefault="00A15385" w:rsidP="00A15385"/>
    <w:p w14:paraId="24723D2C" w14:textId="77777777" w:rsidR="000D28C6" w:rsidRPr="002F31DB" w:rsidRDefault="000D28C6" w:rsidP="00A15385">
      <w:pPr>
        <w:rPr>
          <w:color w:val="auto"/>
        </w:rPr>
      </w:pPr>
    </w:p>
    <w:sectPr w:rsidR="000D28C6" w:rsidRPr="002F31D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3232" w:right="851" w:bottom="1871" w:left="2948" w:header="851" w:footer="284" w:gutter="0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0B41" w14:textId="77777777" w:rsidR="00754123" w:rsidRDefault="00754123">
      <w:pPr>
        <w:spacing w:line="240" w:lineRule="auto"/>
      </w:pPr>
      <w:r>
        <w:separator/>
      </w:r>
    </w:p>
  </w:endnote>
  <w:endnote w:type="continuationSeparator" w:id="0">
    <w:p w14:paraId="08E80AD9" w14:textId="77777777" w:rsidR="00754123" w:rsidRDefault="00754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Pro-Regular">
    <w:altName w:val="Calibri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F103" w14:textId="77777777" w:rsidR="00D1622D" w:rsidRDefault="00D162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6AC2" w14:textId="77777777" w:rsidR="00D1622D" w:rsidRDefault="00D1622D">
    <w:pPr>
      <w:pStyle w:val="Zpat"/>
      <w:spacing w:line="200" w:lineRule="exact"/>
      <w:rPr>
        <w:caps/>
        <w:color w:val="FFFFFF"/>
        <w:spacing w:val="8"/>
        <w:sz w:val="14"/>
        <w:szCs w:val="14"/>
      </w:rPr>
    </w:pPr>
    <w:r>
      <w:rPr>
        <w:caps/>
        <w:noProof/>
        <w:color w:val="FFFFFF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0562FD9" wp14:editId="25764EC2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5400" cy="1261110"/>
              <wp:effectExtent l="0" t="0" r="0" b="0"/>
              <wp:wrapNone/>
              <wp:docPr id="1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720" cy="126036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shape_0" ID="Rectangle 1" fillcolor="#0065bd" stroked="f" style="position:absolute;margin-left:250.9pt;margin-top:42.55pt;width:301.9pt;height:99.2pt;mso-position-horizontal-relative:page;mso-position-vertical-relative:page" wp14:anchorId="76D757B8">
              <w10:wrap type="none"/>
              <v:fill o:detectmouseclick="t" type="solid" color2="#ff9a42"/>
              <v:stroke color="#3465a4" weight="9360" joinstyle="round" endcap="flat"/>
              <v:shadow on="t" obscured="f" color="black"/>
            </v:rect>
          </w:pict>
        </mc:Fallback>
      </mc:AlternateContent>
    </w:r>
    <w:r>
      <w:rPr>
        <w:caps/>
        <w:noProof/>
        <w:color w:val="FFFFFF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935" distR="114935" simplePos="0" relativeHeight="13" behindDoc="1" locked="0" layoutInCell="1" allowOverlap="1" wp14:anchorId="46B8216C" wp14:editId="20E707E0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4435" cy="443865"/>
              <wp:effectExtent l="0" t="0" r="0" b="0"/>
              <wp:wrapSquare wrapText="largest"/>
              <wp:docPr id="12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3920" cy="44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32F69A" w14:textId="77777777" w:rsidR="00D1622D" w:rsidRDefault="00D1622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/>
                              <w:spacing w:val="34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8216C" id="Frame5" o:spid="_x0000_s1030" style="position:absolute;margin-left:258.05pt;margin-top:104.95pt;width:294.05pt;height:34.95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" filled="f" stroked="f">
              <v:textbox style="mso-fit-shape-to-text:t" inset="0,0,0,0">
                <w:txbxContent>
                  <w:p w14:paraId="6432F69A" w14:textId="77777777" w:rsidR="00D1622D" w:rsidRDefault="00D1622D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/>
                        <w:spacing w:val="34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caps/>
        <w:noProof/>
        <w:color w:val="FFFFFF"/>
        <w:spacing w:val="8"/>
        <w:sz w:val="14"/>
        <w:szCs w:val="14"/>
        <w:lang w:val="en-US" w:eastAsia="en-US" w:bidi="ar-SA"/>
      </w:rPr>
      <w:drawing>
        <wp:anchor distT="0" distB="0" distL="114300" distR="123190" simplePos="0" relativeHeight="5" behindDoc="1" locked="0" layoutInCell="1" allowOverlap="1" wp14:anchorId="5A25D578" wp14:editId="787B462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5C96" w14:textId="77777777" w:rsidR="00754123" w:rsidRDefault="00754123">
      <w:pPr>
        <w:spacing w:line="240" w:lineRule="auto"/>
      </w:pPr>
      <w:r>
        <w:separator/>
      </w:r>
    </w:p>
  </w:footnote>
  <w:footnote w:type="continuationSeparator" w:id="0">
    <w:p w14:paraId="6DF91DC1" w14:textId="77777777" w:rsidR="00754123" w:rsidRDefault="00754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721" w14:textId="77777777" w:rsidR="00D1622D" w:rsidRDefault="00D1622D">
    <w:pPr>
      <w:pStyle w:val="Zhlav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EC889C5" wp14:editId="2E5A21DC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4600" cy="1247140"/>
              <wp:effectExtent l="0" t="0" r="26670" b="1143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960" cy="124668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shape_0" ID="Rectangle 2" stroked="t" style="position:absolute;margin-left:250.9pt;margin-top:43.1pt;width:297.9pt;height:98.1pt;mso-position-horizontal-relative:page;mso-position-vertical-relative:page" wp14:anchorId="4450A2E3">
              <w10:wrap type="none"/>
              <v:fill o:detectmouseclick="t" on="false"/>
              <v:stroke color="#0065bd" weight="12240" joinstyle="miter" endcap="flat"/>
              <v:shadow on="t" obscured="f" color="black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9" behindDoc="1" locked="0" layoutInCell="1" allowOverlap="1" wp14:anchorId="52D1BFD9" wp14:editId="53B9DA3F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860" cy="39306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3FB6D7" w14:textId="34D2C91F" w:rsidR="00D1622D" w:rsidRDefault="00D1622D">
                          <w:pPr>
                            <w:spacing w:line="620" w:lineRule="exac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42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0065BD"/>
                              <w:sz w:val="62"/>
                              <w:szCs w:val="62"/>
                              <w:lang w:val="en-GB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65BD"/>
                              <w:sz w:val="62"/>
                              <w:szCs w:val="62"/>
                              <w:lang w:val="en-GB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42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1BFD9" id="Frame1" o:spid="_x0000_s1026" style="position:absolute;margin-left:401.3pt;margin-top:49.2pt;width:141.8pt;height:30.9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" filled="f" stroked="f">
              <v:textbox style="mso-fit-shape-to-text:t" inset="0,0,0,0">
                <w:txbxContent>
                  <w:p w14:paraId="2C3FB6D7" w14:textId="34D2C91F" w:rsidR="00D1622D" w:rsidRDefault="00D1622D">
                    <w:pPr>
                      <w:spacing w:line="620" w:lineRule="exact"/>
                      <w:jc w:val="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42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bCs/>
                        <w:color w:val="0065BD"/>
                        <w:sz w:val="62"/>
                        <w:szCs w:val="62"/>
                        <w:lang w:val="en-GB"/>
                      </w:rPr>
                      <w:t>/</w:t>
                    </w:r>
                    <w:r>
                      <w:rPr>
                        <w:b/>
                        <w:bCs/>
                        <w:color w:val="0065BD"/>
                        <w:sz w:val="62"/>
                        <w:szCs w:val="62"/>
                        <w:lang w:val="en-GB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42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935" distR="114935" simplePos="0" relativeHeight="11" behindDoc="1" locked="0" layoutInCell="1" allowOverlap="1" wp14:anchorId="1BF68ABD" wp14:editId="5C35450F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985" cy="88900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998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32CE5A" w14:textId="77777777" w:rsidR="00D1622D" w:rsidRDefault="00D1622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68ABD" id="Frame2" o:spid="_x0000_s1027" style="position:absolute;margin-left:258.05pt;margin-top:104.95pt;width:290.55pt;height:70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" filled="f" stroked="f">
              <v:textbox style="mso-fit-shape-to-text:t" inset="0,0,0,0">
                <w:txbxContent>
                  <w:p w14:paraId="3932CE5A" w14:textId="77777777" w:rsidR="00D1622D" w:rsidRDefault="00D1622D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15" behindDoc="1" locked="0" layoutInCell="1" allowOverlap="1" wp14:anchorId="02A72679" wp14:editId="617B9126">
              <wp:simplePos x="0" y="0"/>
              <wp:positionH relativeFrom="page">
                <wp:posOffset>635</wp:posOffset>
              </wp:positionH>
              <wp:positionV relativeFrom="page">
                <wp:posOffset>635</wp:posOffset>
              </wp:positionV>
              <wp:extent cx="2880995" cy="2665095"/>
              <wp:effectExtent l="0" t="0" r="0" b="0"/>
              <wp:wrapTopAndBottom/>
              <wp:docPr id="6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360" cy="266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BBC01E" w14:textId="77777777" w:rsidR="00D1622D" w:rsidRDefault="00D1622D">
                          <w:pPr>
                            <w:spacing w:line="700" w:lineRule="exact"/>
                            <w:rPr>
                              <w:b/>
                              <w:bCs/>
                              <w:caps/>
                              <w:color w:val="FFFFFF"/>
                              <w:spacing w:val="34"/>
                              <w:sz w:val="62"/>
                              <w:szCs w:val="6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72679" id="Frame3" o:spid="_x0000_s1028" style="position:absolute;margin-left:.05pt;margin-top:.05pt;width:226.85pt;height:209.8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" filled="f" stroked="f">
              <v:textbox inset="0,0,0,0">
                <w:txbxContent>
                  <w:p w14:paraId="75BBC01E" w14:textId="77777777" w:rsidR="00D1622D" w:rsidRDefault="00D1622D">
                    <w:pPr>
                      <w:spacing w:line="700" w:lineRule="exact"/>
                      <w:rPr>
                        <w:b/>
                        <w:bCs/>
                        <w:caps/>
                        <w:color w:val="FFFFFF"/>
                        <w:spacing w:val="34"/>
                        <w:sz w:val="62"/>
                        <w:szCs w:val="62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23190" simplePos="0" relativeHeight="7" behindDoc="1" locked="0" layoutInCell="1" allowOverlap="1" wp14:anchorId="5C7C4A8D" wp14:editId="2744FB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9156" w14:textId="77777777" w:rsidR="00D1622D" w:rsidRDefault="00D1622D">
    <w:pPr>
      <w:pStyle w:val="Zahlavi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2" behindDoc="1" locked="0" layoutInCell="1" allowOverlap="1" wp14:anchorId="1C792B98" wp14:editId="6F8A1BB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860" cy="393065"/>
              <wp:effectExtent l="0" t="0" r="0" b="0"/>
              <wp:wrapTopAndBottom/>
              <wp:docPr id="9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33BF70" w14:textId="4D4B2088" w:rsidR="00D1622D" w:rsidRDefault="00D1622D">
                          <w:pPr>
                            <w:spacing w:line="620" w:lineRule="exac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42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/>
                              <w:sz w:val="62"/>
                              <w:szCs w:val="62"/>
                              <w:lang w:val="en-GB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62"/>
                              <w:szCs w:val="62"/>
                              <w:lang w:val="en-GB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42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C792B98" id="Frame4" o:spid="_x0000_s1029" style="position:absolute;margin-left:401.3pt;margin-top:49.2pt;width:141.8pt;height:30.9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" filled="f" stroked="f">
              <v:textbox style="mso-fit-shape-to-text:t" inset="0,0,0,0">
                <w:txbxContent>
                  <w:p w14:paraId="5333BF70" w14:textId="4D4B2088" w:rsidR="00D1622D" w:rsidRDefault="00D1622D">
                    <w:pPr>
                      <w:spacing w:line="620" w:lineRule="exact"/>
                      <w:jc w:val="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42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bCs/>
                        <w:color w:val="FFFFFF"/>
                        <w:sz w:val="62"/>
                        <w:szCs w:val="62"/>
                        <w:lang w:val="en-GB"/>
                      </w:rPr>
                      <w:t>/</w:t>
                    </w:r>
                    <w:r>
                      <w:rPr>
                        <w:b/>
                        <w:bCs/>
                        <w:color w:val="FFFFFF"/>
                        <w:sz w:val="62"/>
                        <w:szCs w:val="62"/>
                        <w:lang w:val="en-GB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42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749"/>
    <w:multiLevelType w:val="multilevel"/>
    <w:tmpl w:val="637A9E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010337"/>
    <w:multiLevelType w:val="multilevel"/>
    <w:tmpl w:val="15D2584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897ED7"/>
    <w:multiLevelType w:val="multilevel"/>
    <w:tmpl w:val="A14673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color w:val="222222"/>
        <w:sz w:val="19"/>
        <w:szCs w:val="19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6"/>
    <w:rsid w:val="00026736"/>
    <w:rsid w:val="000563E2"/>
    <w:rsid w:val="000D28C6"/>
    <w:rsid w:val="000E6614"/>
    <w:rsid w:val="00112C17"/>
    <w:rsid w:val="00134EA1"/>
    <w:rsid w:val="001A4405"/>
    <w:rsid w:val="001A638A"/>
    <w:rsid w:val="001A79FF"/>
    <w:rsid w:val="00220E2C"/>
    <w:rsid w:val="00280C30"/>
    <w:rsid w:val="002F31DB"/>
    <w:rsid w:val="003D48DD"/>
    <w:rsid w:val="003E28DA"/>
    <w:rsid w:val="004115CE"/>
    <w:rsid w:val="00421BCB"/>
    <w:rsid w:val="00492647"/>
    <w:rsid w:val="004C6764"/>
    <w:rsid w:val="004C70D2"/>
    <w:rsid w:val="0055733F"/>
    <w:rsid w:val="00592A91"/>
    <w:rsid w:val="005C7453"/>
    <w:rsid w:val="005F09ED"/>
    <w:rsid w:val="005F64FD"/>
    <w:rsid w:val="006055B2"/>
    <w:rsid w:val="006357F2"/>
    <w:rsid w:val="00637475"/>
    <w:rsid w:val="006D5FF9"/>
    <w:rsid w:val="00712B99"/>
    <w:rsid w:val="0073140E"/>
    <w:rsid w:val="00754123"/>
    <w:rsid w:val="00755D2E"/>
    <w:rsid w:val="007E60CE"/>
    <w:rsid w:val="008219AB"/>
    <w:rsid w:val="008A26C6"/>
    <w:rsid w:val="00922024"/>
    <w:rsid w:val="00936EEA"/>
    <w:rsid w:val="0095688D"/>
    <w:rsid w:val="00962404"/>
    <w:rsid w:val="009C38A7"/>
    <w:rsid w:val="00A15385"/>
    <w:rsid w:val="00A22346"/>
    <w:rsid w:val="00A57658"/>
    <w:rsid w:val="00A74EB1"/>
    <w:rsid w:val="00A77053"/>
    <w:rsid w:val="00B754F2"/>
    <w:rsid w:val="00B8770D"/>
    <w:rsid w:val="00B87BF4"/>
    <w:rsid w:val="00BC4069"/>
    <w:rsid w:val="00BE595B"/>
    <w:rsid w:val="00C10678"/>
    <w:rsid w:val="00C527AC"/>
    <w:rsid w:val="00C73B85"/>
    <w:rsid w:val="00C84AEF"/>
    <w:rsid w:val="00D12FFF"/>
    <w:rsid w:val="00D13795"/>
    <w:rsid w:val="00D1622D"/>
    <w:rsid w:val="00DB6E2F"/>
    <w:rsid w:val="00E35199"/>
    <w:rsid w:val="00E41ABA"/>
    <w:rsid w:val="00E942B4"/>
    <w:rsid w:val="00E9514A"/>
    <w:rsid w:val="00EA7E62"/>
    <w:rsid w:val="00EC177C"/>
    <w:rsid w:val="00EC3866"/>
    <w:rsid w:val="00F013E8"/>
    <w:rsid w:val="00F16C30"/>
    <w:rsid w:val="00F235AD"/>
    <w:rsid w:val="00F500EB"/>
    <w:rsid w:val="00F73A30"/>
    <w:rsid w:val="00F860C3"/>
    <w:rsid w:val="00FA314E"/>
    <w:rsid w:val="00FA5CA3"/>
    <w:rsid w:val="00FB34B8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9346"/>
  <w15:docId w15:val="{1FB02B09-2073-4410-AEFE-CC85467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color w:val="00000A"/>
      <w:szCs w:val="24"/>
      <w:lang w:eastAsia="zh-CN" w:bidi="hi-IN"/>
    </w:rPr>
  </w:style>
  <w:style w:type="paragraph" w:styleId="Nadpis1">
    <w:name w:val="heading 1"/>
    <w:basedOn w:val="Heading"/>
    <w:link w:val="Nadpis1Char"/>
    <w:uiPriority w:val="99"/>
    <w:qFormat/>
    <w:rsid w:val="000D762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link w:val="Nadpis2Char"/>
    <w:uiPriority w:val="99"/>
    <w:qFormat/>
    <w:rsid w:val="000D762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link w:val="Nadpis3Char"/>
    <w:uiPriority w:val="99"/>
    <w:qFormat/>
    <w:rsid w:val="000D762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829EA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829EA"/>
    <w:rPr>
      <w:rFonts w:cs="Times New Roman"/>
    </w:rPr>
  </w:style>
  <w:style w:type="character" w:styleId="slostrnky">
    <w:name w:val="page number"/>
    <w:basedOn w:val="Standardnpsmoodstavce"/>
    <w:uiPriority w:val="99"/>
    <w:semiHidden/>
    <w:qFormat/>
    <w:rsid w:val="000633F2"/>
    <w:rPr>
      <w:rFonts w:cs="Times New Roman"/>
    </w:rPr>
  </w:style>
  <w:style w:type="character" w:customStyle="1" w:styleId="InternetLink">
    <w:name w:val="Internet Link"/>
    <w:basedOn w:val="Standardnpsmoodstavce"/>
    <w:rsid w:val="004E477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qFormat/>
    <w:rsid w:val="00BE3A4A"/>
    <w:rPr>
      <w:rFonts w:cs="Times New Roman"/>
      <w:color w:val="80008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4529D4"/>
    <w:rPr>
      <w:rFonts w:ascii="Lucida Grande" w:hAnsi="Lucida Grande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qFormat/>
    <w:rsid w:val="00C56461"/>
    <w:rPr>
      <w:rFonts w:cs="Times New Roman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C56461"/>
    <w:rPr>
      <w:rFonts w:ascii="Calibri" w:hAnsi="Calibri" w:cs="Calibri"/>
      <w:color w:val="000000"/>
      <w:u w:val="none" w:color="00000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2B2074"/>
    <w:rPr>
      <w:rFonts w:ascii="Technika" w:hAnsi="Technika" w:cs="Mangal"/>
      <w:b/>
      <w:bCs/>
      <w:color w:val="000000"/>
      <w:sz w:val="18"/>
      <w:szCs w:val="18"/>
      <w:u w:val="none" w:color="000000"/>
      <w:lang w:eastAsia="cs-CZ" w:bidi="ar-SA"/>
    </w:rPr>
  </w:style>
  <w:style w:type="character" w:styleId="Zdraznnjemn">
    <w:name w:val="Subtle Emphasis"/>
    <w:uiPriority w:val="19"/>
    <w:qFormat/>
    <w:rsid w:val="00D531BE"/>
    <w:rPr>
      <w:i/>
      <w:iCs/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F4209D"/>
    <w:rPr>
      <w:color w:val="2B579A"/>
      <w:shd w:val="clear" w:color="auto" w:fill="E6E6E6"/>
    </w:rPr>
  </w:style>
  <w:style w:type="character" w:styleId="Zdraznn">
    <w:name w:val="Emphasis"/>
    <w:basedOn w:val="Standardnpsmoodstavce"/>
    <w:qFormat/>
    <w:locked/>
    <w:rsid w:val="0095538F"/>
    <w:rPr>
      <w:i/>
      <w:iCs/>
    </w:rPr>
  </w:style>
  <w:style w:type="character" w:customStyle="1" w:styleId="apple-converted-space">
    <w:name w:val="apple-converted-space"/>
    <w:basedOn w:val="Standardnpsmoodstavce"/>
    <w:qFormat/>
    <w:rsid w:val="0095538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SimSu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paragraph" w:customStyle="1" w:styleId="Heading">
    <w:name w:val="Heading"/>
    <w:basedOn w:val="Normln"/>
    <w:next w:val="Zkladntext1"/>
    <w:uiPriority w:val="99"/>
    <w:qFormat/>
    <w:rsid w:val="000D76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Zkladntext1">
    <w:name w:val="Základní text1"/>
    <w:basedOn w:val="Normln"/>
    <w:uiPriority w:val="99"/>
    <w:rsid w:val="000D762D"/>
    <w:pPr>
      <w:spacing w:after="140" w:line="288" w:lineRule="auto"/>
    </w:pPr>
  </w:style>
  <w:style w:type="paragraph" w:styleId="Seznam">
    <w:name w:val="List"/>
    <w:basedOn w:val="Zkladntext1"/>
    <w:uiPriority w:val="99"/>
    <w:rsid w:val="000D762D"/>
  </w:style>
  <w:style w:type="paragraph" w:styleId="Titulek">
    <w:name w:val="caption"/>
    <w:basedOn w:val="Normln"/>
    <w:uiPriority w:val="99"/>
    <w:qFormat/>
    <w:rsid w:val="000D762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qFormat/>
    <w:rsid w:val="000D762D"/>
    <w:pPr>
      <w:suppressLineNumbers/>
    </w:pPr>
  </w:style>
  <w:style w:type="paragraph" w:customStyle="1" w:styleId="Quotations">
    <w:name w:val="Quotations"/>
    <w:basedOn w:val="Normln"/>
    <w:uiPriority w:val="99"/>
    <w:qFormat/>
    <w:rsid w:val="000D762D"/>
    <w:pPr>
      <w:spacing w:after="283"/>
      <w:ind w:left="567" w:right="567"/>
    </w:pPr>
  </w:style>
  <w:style w:type="paragraph" w:styleId="Nzev">
    <w:name w:val="Title"/>
    <w:basedOn w:val="Heading"/>
    <w:link w:val="NzevChar"/>
    <w:uiPriority w:val="99"/>
    <w:qFormat/>
    <w:rsid w:val="000D762D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link w:val="PodnadpisChar"/>
    <w:uiPriority w:val="99"/>
    <w:qFormat/>
    <w:rsid w:val="000D762D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rsid w:val="003829EA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3829E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ln"/>
    <w:uiPriority w:val="99"/>
    <w:qFormat/>
    <w:rsid w:val="003829EA"/>
    <w:pPr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paragraph" w:styleId="Textbubliny">
    <w:name w:val="Balloon Text"/>
    <w:basedOn w:val="Normln"/>
    <w:link w:val="TextbublinyChar"/>
    <w:uiPriority w:val="99"/>
    <w:semiHidden/>
    <w:qFormat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szCs w:val="20"/>
      <w:lang w:val="en-GB" w:bidi="ar-SA"/>
    </w:rPr>
  </w:style>
  <w:style w:type="paragraph" w:customStyle="1" w:styleId="Nadpiszpravy">
    <w:name w:val="Nadpis zpravy"/>
    <w:basedOn w:val="Normln"/>
    <w:uiPriority w:val="99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uiPriority w:val="99"/>
    <w:qFormat/>
    <w:rsid w:val="00C54FE8"/>
    <w:rPr>
      <w:b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C56461"/>
    <w:pPr>
      <w:widowControl/>
      <w:spacing w:after="160" w:line="240" w:lineRule="auto"/>
    </w:pPr>
    <w:rPr>
      <w:rFonts w:ascii="Calibri" w:hAnsi="Calibri" w:cs="Calibri"/>
      <w:color w:val="000000"/>
      <w:sz w:val="24"/>
      <w:u w:color="000000"/>
      <w:lang w:eastAsia="cs-CZ" w:bidi="ar-SA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2B2074"/>
    <w:pPr>
      <w:widowControl w:val="0"/>
      <w:spacing w:after="0"/>
    </w:pPr>
    <w:rPr>
      <w:rFonts w:ascii="Technika" w:hAnsi="Technika" w:cs="Mangal"/>
      <w:b/>
      <w:bCs/>
      <w:color w:val="00000A"/>
      <w:sz w:val="20"/>
      <w:szCs w:val="18"/>
      <w:lang w:eastAsia="zh-CN" w:bidi="hi-IN"/>
    </w:rPr>
  </w:style>
  <w:style w:type="paragraph" w:styleId="Revize">
    <w:name w:val="Revision"/>
    <w:uiPriority w:val="99"/>
    <w:semiHidden/>
    <w:qFormat/>
    <w:rsid w:val="00F556FA"/>
    <w:rPr>
      <w:rFonts w:ascii="Technika" w:hAnsi="Technika" w:cs="Mangal"/>
      <w:color w:val="00000A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199E"/>
    <w:pPr>
      <w:ind w:left="720"/>
      <w:contextualSpacing/>
    </w:pPr>
    <w:rPr>
      <w:rFonts w:cs="Mangal"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A153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3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F16C30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semiHidden/>
    <w:unhideWhenUsed/>
    <w:rsid w:val="00C527AC"/>
    <w:pPr>
      <w:overflowPunct w:val="0"/>
      <w:spacing w:after="120" w:line="240" w:lineRule="auto"/>
    </w:pPr>
    <w:rPr>
      <w:rFonts w:ascii="Times New Roman" w:hAnsi="Times New Roman" w:cs="Tahoma"/>
      <w:kern w:val="2"/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C527AC"/>
    <w:rPr>
      <w:rFonts w:ascii="Times New Roman" w:hAnsi="Times New Roman" w:cs="Tahoma"/>
      <w:color w:val="00000A"/>
      <w:kern w:val="2"/>
      <w:sz w:val="24"/>
      <w:szCs w:val="24"/>
      <w:lang w:val="en-GB" w:eastAsia="zh-CN" w:bidi="hi-IN"/>
    </w:rPr>
  </w:style>
  <w:style w:type="character" w:customStyle="1" w:styleId="Bold">
    <w:name w:val="Bold"/>
    <w:qFormat/>
    <w:rsid w:val="00C527AC"/>
    <w:rPr>
      <w:b/>
      <w:bCs w:val="0"/>
    </w:rPr>
  </w:style>
  <w:style w:type="paragraph" w:customStyle="1" w:styleId="OrgTitle">
    <w:name w:val="OrgTitle"/>
    <w:basedOn w:val="Nzev"/>
    <w:qFormat/>
    <w:rsid w:val="00C527AC"/>
    <w:pPr>
      <w:tabs>
        <w:tab w:val="right" w:pos="9638"/>
      </w:tabs>
      <w:overflowPunct w:val="0"/>
      <w:spacing w:before="0" w:after="0" w:line="240" w:lineRule="auto"/>
    </w:pPr>
    <w:rPr>
      <w:rFonts w:ascii="Arial" w:hAnsi="Arial" w:cs="Tahoma"/>
      <w:kern w:val="2"/>
      <w:sz w:val="48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linuxfoundation.org/realtime/events/rt-summit2017/start" TargetMode="External"/><Relationship Id="rId13" Type="http://schemas.openxmlformats.org/officeDocument/2006/relationships/hyperlink" Target="https://www.regonline.com/registration/checkin.aspx?EventId=2010862&amp;MethodId=0&amp;EventSessionId=&amp;startnewreg=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sadl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linuxfoundation.org/realtime/rtl/st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vut.cz/" TargetMode="External"/><Relationship Id="rId10" Type="http://schemas.openxmlformats.org/officeDocument/2006/relationships/hyperlink" Target="https://dce.fel.cvut.c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iki.linuxfoundation.org/realtime/events/rt-summit2017/start" TargetMode="External"/><Relationship Id="rId14" Type="http://schemas.openxmlformats.org/officeDocument/2006/relationships/hyperlink" Target="http://www.fel.cvut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6E9A-F2BD-410E-A92B-5385D0B3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ČVUT v Praze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petrzlib</dc:creator>
  <dc:description/>
  <cp:lastModifiedBy>Ivan</cp:lastModifiedBy>
  <cp:revision>3</cp:revision>
  <cp:lastPrinted>2015-12-18T13:57:00Z</cp:lastPrinted>
  <dcterms:created xsi:type="dcterms:W3CDTF">2017-10-18T09:58:00Z</dcterms:created>
  <dcterms:modified xsi:type="dcterms:W3CDTF">2017-10-18T10:02:00Z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0x010100DE5C044A744A63418EA28A7D289BCFBD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